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8BF2" w14:textId="77777777" w:rsidR="00A12AF2" w:rsidRDefault="00EA040F" w:rsidP="00EA040F">
      <w:pPr>
        <w:pStyle w:val="InternormPTFlietext"/>
        <w:spacing w:line="240" w:lineRule="auto"/>
        <w:jc w:val="both"/>
        <w:rPr>
          <w:b/>
          <w:sz w:val="28"/>
          <w:szCs w:val="28"/>
          <w:lang w:eastAsia="de-DE"/>
        </w:rPr>
      </w:pPr>
      <w:bookmarkStart w:id="0" w:name="_Hlk534786920"/>
      <w:r w:rsidRPr="00AE1016">
        <w:rPr>
          <w:b/>
          <w:sz w:val="28"/>
          <w:szCs w:val="28"/>
          <w:lang w:eastAsia="de-DE"/>
        </w:rPr>
        <w:t xml:space="preserve">Internorm </w:t>
      </w:r>
      <w:r w:rsidR="00806B07" w:rsidRPr="00AE1016">
        <w:rPr>
          <w:b/>
          <w:sz w:val="28"/>
          <w:szCs w:val="28"/>
          <w:lang w:eastAsia="de-DE"/>
        </w:rPr>
        <w:t xml:space="preserve">ist </w:t>
      </w:r>
      <w:r w:rsidR="00AE1016" w:rsidRPr="00AE1016">
        <w:rPr>
          <w:b/>
          <w:sz w:val="28"/>
          <w:szCs w:val="28"/>
          <w:lang w:eastAsia="de-DE"/>
        </w:rPr>
        <w:t xml:space="preserve">erneut </w:t>
      </w:r>
      <w:r w:rsidR="002551C6" w:rsidRPr="00AE1016">
        <w:rPr>
          <w:b/>
          <w:sz w:val="28"/>
          <w:szCs w:val="28"/>
          <w:lang w:eastAsia="de-DE"/>
        </w:rPr>
        <w:t>Gesamt</w:t>
      </w:r>
      <w:r w:rsidR="007F1771" w:rsidRPr="00AE1016">
        <w:rPr>
          <w:b/>
          <w:sz w:val="28"/>
          <w:szCs w:val="28"/>
          <w:lang w:eastAsia="de-DE"/>
        </w:rPr>
        <w:t>sieg</w:t>
      </w:r>
      <w:r w:rsidR="00806B07" w:rsidRPr="00AE1016">
        <w:rPr>
          <w:b/>
          <w:sz w:val="28"/>
          <w:szCs w:val="28"/>
          <w:lang w:eastAsia="de-DE"/>
        </w:rPr>
        <w:t>er</w:t>
      </w:r>
      <w:r w:rsidR="007F1771" w:rsidRPr="00AE1016">
        <w:rPr>
          <w:b/>
          <w:sz w:val="28"/>
          <w:szCs w:val="28"/>
          <w:lang w:eastAsia="de-DE"/>
        </w:rPr>
        <w:t xml:space="preserve"> beim </w:t>
      </w:r>
      <w:r w:rsidRPr="00AE1016">
        <w:rPr>
          <w:b/>
          <w:sz w:val="28"/>
          <w:szCs w:val="28"/>
          <w:lang w:eastAsia="de-DE"/>
        </w:rPr>
        <w:t>„</w:t>
      </w:r>
      <w:r w:rsidR="002551C6" w:rsidRPr="00AE1016">
        <w:rPr>
          <w:b/>
          <w:sz w:val="28"/>
          <w:szCs w:val="28"/>
          <w:lang w:eastAsia="de-DE"/>
        </w:rPr>
        <w:t xml:space="preserve">MARKET </w:t>
      </w:r>
      <w:r w:rsidRPr="00AE1016">
        <w:rPr>
          <w:b/>
          <w:sz w:val="28"/>
          <w:szCs w:val="28"/>
          <w:lang w:eastAsia="de-DE"/>
        </w:rPr>
        <w:t>Quality Award 202</w:t>
      </w:r>
      <w:r w:rsidR="0022206D" w:rsidRPr="00AE1016">
        <w:rPr>
          <w:b/>
          <w:sz w:val="28"/>
          <w:szCs w:val="28"/>
          <w:lang w:eastAsia="de-DE"/>
        </w:rPr>
        <w:t>3</w:t>
      </w:r>
      <w:r w:rsidRPr="00AE1016">
        <w:rPr>
          <w:b/>
          <w:sz w:val="28"/>
          <w:szCs w:val="28"/>
          <w:lang w:eastAsia="de-DE"/>
        </w:rPr>
        <w:t>“</w:t>
      </w:r>
    </w:p>
    <w:p w14:paraId="419E3B35" w14:textId="555B04CC" w:rsidR="00EA040F" w:rsidRPr="00AE1016" w:rsidRDefault="00A12AF2" w:rsidP="00A12AF2">
      <w:pPr>
        <w:pStyle w:val="InternormPTTitel"/>
        <w:pBdr>
          <w:bottom w:val="single" w:sz="4" w:space="1" w:color="auto"/>
        </w:pBdr>
        <w:rPr>
          <w:b w:val="0"/>
          <w:sz w:val="28"/>
          <w:szCs w:val="28"/>
        </w:rPr>
      </w:pPr>
      <w:r>
        <w:rPr>
          <w:color w:val="000000" w:themeColor="text1"/>
          <w:sz w:val="23"/>
          <w:szCs w:val="23"/>
        </w:rPr>
        <w:t>Spitzenposition auch im Markttest-Ranking der Bauindustrie</w:t>
      </w:r>
      <w:r w:rsidRPr="00BC18CA">
        <w:rPr>
          <w:color w:val="000000" w:themeColor="text1"/>
          <w:sz w:val="23"/>
          <w:szCs w:val="23"/>
        </w:rPr>
        <w:t xml:space="preserve"> </w:t>
      </w:r>
    </w:p>
    <w:p w14:paraId="42CFD975" w14:textId="77777777" w:rsidR="00EA040F" w:rsidRPr="00EA040F" w:rsidRDefault="00EA040F" w:rsidP="00EA040F">
      <w:pPr>
        <w:pStyle w:val="InternormPTFlietext"/>
        <w:spacing w:line="240" w:lineRule="auto"/>
        <w:jc w:val="both"/>
        <w:rPr>
          <w:b/>
          <w:sz w:val="6"/>
          <w:szCs w:val="6"/>
          <w:lang w:eastAsia="de-DE"/>
        </w:rPr>
      </w:pPr>
    </w:p>
    <w:p w14:paraId="56ED07C2" w14:textId="006CC082" w:rsidR="006F78FF" w:rsidRPr="00EA040F" w:rsidRDefault="00EA040F" w:rsidP="00D54316">
      <w:pPr>
        <w:pStyle w:val="InternormPTFlietext"/>
        <w:spacing w:line="336" w:lineRule="auto"/>
        <w:jc w:val="both"/>
        <w:rPr>
          <w:b/>
          <w:lang w:eastAsia="de-DE"/>
        </w:rPr>
      </w:pPr>
      <w:r>
        <w:rPr>
          <w:b/>
          <w:lang w:eastAsia="de-DE"/>
        </w:rPr>
        <w:t xml:space="preserve">Internorm </w:t>
      </w:r>
      <w:r w:rsidR="00D3438F">
        <w:rPr>
          <w:b/>
          <w:lang w:eastAsia="de-DE"/>
        </w:rPr>
        <w:t>freut sich über den Gesamtsieg beim</w:t>
      </w:r>
      <w:r w:rsidR="007F1771">
        <w:rPr>
          <w:b/>
          <w:lang w:eastAsia="de-DE"/>
        </w:rPr>
        <w:t xml:space="preserve"> „</w:t>
      </w:r>
      <w:r w:rsidR="007F09A0">
        <w:rPr>
          <w:b/>
          <w:lang w:eastAsia="de-DE"/>
        </w:rPr>
        <w:t>MARKET</w:t>
      </w:r>
      <w:r w:rsidR="007F1771">
        <w:rPr>
          <w:b/>
          <w:lang w:eastAsia="de-DE"/>
        </w:rPr>
        <w:t xml:space="preserve"> Quality Award 202</w:t>
      </w:r>
      <w:r w:rsidR="0022206D">
        <w:rPr>
          <w:b/>
          <w:lang w:eastAsia="de-DE"/>
        </w:rPr>
        <w:t>3</w:t>
      </w:r>
      <w:r w:rsidR="007F1771">
        <w:rPr>
          <w:b/>
          <w:lang w:eastAsia="de-DE"/>
        </w:rPr>
        <w:t xml:space="preserve">“ </w:t>
      </w:r>
      <w:r w:rsidR="00D3438F">
        <w:rPr>
          <w:b/>
          <w:lang w:eastAsia="de-DE"/>
        </w:rPr>
        <w:t xml:space="preserve">des </w:t>
      </w:r>
      <w:r w:rsidR="00A95721" w:rsidRPr="00A95721">
        <w:rPr>
          <w:b/>
          <w:lang w:eastAsia="de-DE"/>
        </w:rPr>
        <w:t>renommierten</w:t>
      </w:r>
      <w:r w:rsidR="00A95721" w:rsidRPr="00A95721" w:rsidDel="00A95721">
        <w:rPr>
          <w:b/>
          <w:lang w:eastAsia="de-DE"/>
        </w:rPr>
        <w:t xml:space="preserve"> </w:t>
      </w:r>
      <w:r w:rsidRPr="00EA040F">
        <w:rPr>
          <w:b/>
          <w:lang w:eastAsia="de-DE"/>
        </w:rPr>
        <w:t>Marktforschungsinstitut</w:t>
      </w:r>
      <w:r w:rsidR="00D3438F">
        <w:rPr>
          <w:b/>
          <w:lang w:eastAsia="de-DE"/>
        </w:rPr>
        <w:t>s</w:t>
      </w:r>
      <w:r w:rsidRPr="00EA040F">
        <w:rPr>
          <w:b/>
          <w:lang w:eastAsia="de-DE"/>
        </w:rPr>
        <w:t xml:space="preserve"> </w:t>
      </w:r>
      <w:r w:rsidR="000F268D">
        <w:rPr>
          <w:b/>
          <w:lang w:eastAsia="de-DE"/>
        </w:rPr>
        <w:t>MARKET</w:t>
      </w:r>
      <w:r w:rsidR="007F1771">
        <w:rPr>
          <w:b/>
          <w:lang w:eastAsia="de-DE"/>
        </w:rPr>
        <w:t>.</w:t>
      </w:r>
      <w:r w:rsidR="00850EFD">
        <w:rPr>
          <w:b/>
          <w:lang w:eastAsia="de-DE"/>
        </w:rPr>
        <w:t xml:space="preserve"> Das </w:t>
      </w:r>
      <w:r w:rsidR="00770DB0">
        <w:rPr>
          <w:b/>
          <w:lang w:eastAsia="de-DE"/>
        </w:rPr>
        <w:t xml:space="preserve">Trauner </w:t>
      </w:r>
      <w:r w:rsidR="00850EFD">
        <w:rPr>
          <w:b/>
          <w:lang w:eastAsia="de-DE"/>
        </w:rPr>
        <w:t xml:space="preserve">Familienunternehmen setzte sich mit großem Abstand gegenüber dem österreichischen </w:t>
      </w:r>
      <w:proofErr w:type="spellStart"/>
      <w:r w:rsidR="00850EFD">
        <w:rPr>
          <w:b/>
          <w:lang w:eastAsia="de-DE"/>
        </w:rPr>
        <w:t>Mitbewerb</w:t>
      </w:r>
      <w:proofErr w:type="spellEnd"/>
      <w:r w:rsidR="00850EFD">
        <w:rPr>
          <w:b/>
          <w:lang w:eastAsia="de-DE"/>
        </w:rPr>
        <w:t xml:space="preserve"> durch.</w:t>
      </w:r>
      <w:r w:rsidR="007F1771">
        <w:rPr>
          <w:b/>
          <w:lang w:eastAsia="de-DE"/>
        </w:rPr>
        <w:t xml:space="preserve"> </w:t>
      </w:r>
      <w:r w:rsidR="00FA6326">
        <w:rPr>
          <w:b/>
          <w:lang w:eastAsia="de-DE"/>
        </w:rPr>
        <w:t xml:space="preserve">Auch </w:t>
      </w:r>
      <w:r w:rsidR="00AE247E">
        <w:rPr>
          <w:b/>
          <w:lang w:eastAsia="de-DE"/>
        </w:rPr>
        <w:t>beim „Markttest B2B Bauindustrie“</w:t>
      </w:r>
      <w:r w:rsidR="00FA6326">
        <w:rPr>
          <w:b/>
          <w:lang w:eastAsia="de-DE"/>
        </w:rPr>
        <w:t xml:space="preserve">, einer Befragung von </w:t>
      </w:r>
      <w:proofErr w:type="spellStart"/>
      <w:proofErr w:type="gramStart"/>
      <w:r w:rsidR="00FA6326">
        <w:rPr>
          <w:b/>
          <w:lang w:eastAsia="de-DE"/>
        </w:rPr>
        <w:t>Entscheidungsträger:innen</w:t>
      </w:r>
      <w:proofErr w:type="spellEnd"/>
      <w:proofErr w:type="gramEnd"/>
      <w:r w:rsidR="00FA6326">
        <w:rPr>
          <w:b/>
          <w:lang w:eastAsia="de-DE"/>
        </w:rPr>
        <w:t xml:space="preserve"> in Baumeisterbetrieben,</w:t>
      </w:r>
      <w:r w:rsidR="00AE247E">
        <w:rPr>
          <w:b/>
          <w:lang w:eastAsia="de-DE"/>
        </w:rPr>
        <w:t xml:space="preserve"> </w:t>
      </w:r>
      <w:r w:rsidR="00FA6326">
        <w:rPr>
          <w:b/>
          <w:lang w:eastAsia="de-DE"/>
        </w:rPr>
        <w:t xml:space="preserve">holte sich Europas führende Fenstermarke </w:t>
      </w:r>
      <w:r w:rsidR="00AE247E" w:rsidRPr="00EA040F">
        <w:rPr>
          <w:b/>
          <w:lang w:eastAsia="de-DE"/>
        </w:rPr>
        <w:t>die Spitzenposition.</w:t>
      </w:r>
      <w:r w:rsidR="00AE247E">
        <w:rPr>
          <w:b/>
          <w:lang w:eastAsia="de-DE"/>
        </w:rPr>
        <w:t xml:space="preserve"> </w:t>
      </w:r>
      <w:r w:rsidR="00AE247E">
        <w:rPr>
          <w:b/>
          <w:lang w:eastAsia="de-DE"/>
        </w:rPr>
        <w:tab/>
      </w:r>
      <w:r w:rsidR="00FA6326">
        <w:rPr>
          <w:b/>
          <w:lang w:eastAsia="de-DE"/>
        </w:rPr>
        <w:br/>
      </w:r>
    </w:p>
    <w:p w14:paraId="61A6E995" w14:textId="4C64C528" w:rsidR="0022206D" w:rsidRDefault="007F09A0" w:rsidP="00D54316">
      <w:pPr>
        <w:pStyle w:val="InternormPTFlietext"/>
        <w:spacing w:line="336" w:lineRule="auto"/>
        <w:jc w:val="both"/>
        <w:rPr>
          <w:bCs/>
          <w:lang w:eastAsia="de-DE"/>
        </w:rPr>
      </w:pPr>
      <w:r>
        <w:rPr>
          <w:b/>
          <w:lang w:eastAsia="de-DE"/>
        </w:rPr>
        <w:t xml:space="preserve">Markenstärke, Innovation und Verantwortung: </w:t>
      </w:r>
      <w:r w:rsidR="00EA040F" w:rsidRPr="00EA040F">
        <w:rPr>
          <w:b/>
          <w:lang w:eastAsia="de-DE"/>
        </w:rPr>
        <w:t xml:space="preserve">Internorm überzeugt </w:t>
      </w:r>
      <w:r>
        <w:rPr>
          <w:b/>
          <w:lang w:eastAsia="de-DE"/>
        </w:rPr>
        <w:t>auf allen Ebenen</w:t>
      </w:r>
      <w:r>
        <w:rPr>
          <w:b/>
          <w:lang w:eastAsia="de-DE"/>
        </w:rPr>
        <w:tab/>
      </w:r>
      <w:r w:rsidR="00EA040F">
        <w:rPr>
          <w:b/>
          <w:lang w:eastAsia="de-DE"/>
        </w:rPr>
        <w:br/>
      </w:r>
      <w:r w:rsidR="00FE1BA0" w:rsidRPr="00FE1BA0">
        <w:rPr>
          <w:bCs/>
          <w:lang w:eastAsia="de-DE"/>
        </w:rPr>
        <w:t xml:space="preserve">In </w:t>
      </w:r>
      <w:r w:rsidR="00FE1BA0">
        <w:rPr>
          <w:bCs/>
          <w:lang w:eastAsia="de-DE"/>
        </w:rPr>
        <w:t xml:space="preserve">allen </w:t>
      </w:r>
      <w:r w:rsidR="0022206D">
        <w:rPr>
          <w:bCs/>
          <w:lang w:eastAsia="de-DE"/>
        </w:rPr>
        <w:t>drei</w:t>
      </w:r>
      <w:r w:rsidR="00FE1BA0">
        <w:rPr>
          <w:bCs/>
          <w:lang w:eastAsia="de-DE"/>
        </w:rPr>
        <w:t xml:space="preserve"> zu bewertenden</w:t>
      </w:r>
      <w:r w:rsidR="00FE1BA0" w:rsidRPr="00FE1BA0">
        <w:rPr>
          <w:bCs/>
          <w:lang w:eastAsia="de-DE"/>
        </w:rPr>
        <w:t xml:space="preserve"> Kategorien</w:t>
      </w:r>
      <w:r w:rsidR="00850EFD">
        <w:rPr>
          <w:bCs/>
          <w:lang w:eastAsia="de-DE"/>
        </w:rPr>
        <w:t xml:space="preserve"> –</w:t>
      </w:r>
      <w:r w:rsidR="00FE1BA0" w:rsidRPr="00FE1BA0">
        <w:rPr>
          <w:bCs/>
          <w:lang w:eastAsia="de-DE"/>
        </w:rPr>
        <w:t xml:space="preserve"> „Key Performance“, „Brand Drive</w:t>
      </w:r>
      <w:r w:rsidR="0022206D">
        <w:rPr>
          <w:bCs/>
          <w:lang w:eastAsia="de-DE"/>
        </w:rPr>
        <w:t xml:space="preserve">“ und </w:t>
      </w:r>
      <w:r w:rsidR="00FE1BA0" w:rsidRPr="00FE1BA0">
        <w:rPr>
          <w:bCs/>
          <w:lang w:eastAsia="de-DE"/>
        </w:rPr>
        <w:t xml:space="preserve">„Corporate </w:t>
      </w:r>
      <w:proofErr w:type="spellStart"/>
      <w:r w:rsidR="00FE1BA0" w:rsidRPr="00FE1BA0">
        <w:rPr>
          <w:bCs/>
          <w:lang w:eastAsia="de-DE"/>
        </w:rPr>
        <w:t>Social</w:t>
      </w:r>
      <w:proofErr w:type="spellEnd"/>
      <w:r w:rsidR="00FE1BA0" w:rsidRPr="00FE1BA0">
        <w:rPr>
          <w:bCs/>
          <w:lang w:eastAsia="de-DE"/>
        </w:rPr>
        <w:t xml:space="preserve"> </w:t>
      </w:r>
      <w:proofErr w:type="spellStart"/>
      <w:r w:rsidR="00FE1BA0" w:rsidRPr="00FE1BA0">
        <w:rPr>
          <w:bCs/>
          <w:lang w:eastAsia="de-DE"/>
        </w:rPr>
        <w:t>Responsibility</w:t>
      </w:r>
      <w:proofErr w:type="spellEnd"/>
      <w:r w:rsidR="00FE1BA0" w:rsidRPr="00FE1BA0">
        <w:rPr>
          <w:bCs/>
          <w:lang w:eastAsia="de-DE"/>
        </w:rPr>
        <w:t xml:space="preserve">“ </w:t>
      </w:r>
      <w:r w:rsidR="00850EFD">
        <w:rPr>
          <w:bCs/>
          <w:lang w:eastAsia="de-DE"/>
        </w:rPr>
        <w:t xml:space="preserve">– </w:t>
      </w:r>
      <w:r w:rsidR="0022206D">
        <w:rPr>
          <w:bCs/>
          <w:lang w:eastAsia="de-DE"/>
        </w:rPr>
        <w:t xml:space="preserve">sicherte </w:t>
      </w:r>
      <w:r w:rsidR="00B92F24">
        <w:rPr>
          <w:bCs/>
          <w:lang w:eastAsia="de-DE"/>
        </w:rPr>
        <w:t xml:space="preserve">sich </w:t>
      </w:r>
      <w:r w:rsidR="0022206D">
        <w:rPr>
          <w:bCs/>
          <w:lang w:eastAsia="de-DE"/>
        </w:rPr>
        <w:t>Internorm</w:t>
      </w:r>
      <w:r w:rsidR="00FE1BA0" w:rsidRPr="00FE1BA0">
        <w:rPr>
          <w:bCs/>
          <w:lang w:eastAsia="de-DE"/>
        </w:rPr>
        <w:t xml:space="preserve"> </w:t>
      </w:r>
      <w:r w:rsidR="0022206D">
        <w:rPr>
          <w:bCs/>
          <w:lang w:eastAsia="de-DE"/>
        </w:rPr>
        <w:t xml:space="preserve">Platz </w:t>
      </w:r>
      <w:r w:rsidR="00850EFD">
        <w:rPr>
          <w:bCs/>
          <w:lang w:eastAsia="de-DE"/>
        </w:rPr>
        <w:t>e</w:t>
      </w:r>
      <w:r w:rsidR="0022206D">
        <w:rPr>
          <w:bCs/>
          <w:lang w:eastAsia="de-DE"/>
        </w:rPr>
        <w:t>ins</w:t>
      </w:r>
      <w:r w:rsidR="00B92F24">
        <w:rPr>
          <w:bCs/>
          <w:lang w:eastAsia="de-DE"/>
        </w:rPr>
        <w:t xml:space="preserve"> </w:t>
      </w:r>
      <w:r w:rsidR="00FE1BA0" w:rsidRPr="00FE1BA0">
        <w:rPr>
          <w:bCs/>
          <w:lang w:eastAsia="de-DE"/>
        </w:rPr>
        <w:t>und</w:t>
      </w:r>
      <w:r w:rsidR="00850EFD">
        <w:rPr>
          <w:bCs/>
          <w:lang w:eastAsia="de-DE"/>
        </w:rPr>
        <w:t xml:space="preserve"> is</w:t>
      </w:r>
      <w:r w:rsidR="00B92F24">
        <w:rPr>
          <w:bCs/>
          <w:lang w:eastAsia="de-DE"/>
        </w:rPr>
        <w:t xml:space="preserve">t </w:t>
      </w:r>
      <w:r w:rsidR="0022206D">
        <w:rPr>
          <w:bCs/>
          <w:lang w:eastAsia="de-DE"/>
        </w:rPr>
        <w:t xml:space="preserve">somit </w:t>
      </w:r>
      <w:r w:rsidR="00B92F24">
        <w:rPr>
          <w:bCs/>
          <w:lang w:eastAsia="de-DE"/>
        </w:rPr>
        <w:t>klarer</w:t>
      </w:r>
      <w:r w:rsidR="00FE1BA0" w:rsidRPr="00FE1BA0">
        <w:rPr>
          <w:bCs/>
          <w:lang w:eastAsia="de-DE"/>
        </w:rPr>
        <w:t xml:space="preserve"> Gesamtsieger </w:t>
      </w:r>
      <w:r w:rsidR="00850EFD">
        <w:rPr>
          <w:bCs/>
          <w:lang w:eastAsia="de-DE"/>
        </w:rPr>
        <w:t xml:space="preserve">in </w:t>
      </w:r>
      <w:r w:rsidR="00FE1BA0" w:rsidRPr="00FE1BA0">
        <w:rPr>
          <w:bCs/>
          <w:lang w:eastAsia="de-DE"/>
        </w:rPr>
        <w:t xml:space="preserve">der Branche. </w:t>
      </w:r>
      <w:r w:rsidR="00B92F24">
        <w:rPr>
          <w:bCs/>
          <w:lang w:eastAsia="de-DE"/>
        </w:rPr>
        <w:t xml:space="preserve">Der </w:t>
      </w:r>
      <w:r w:rsidR="0022527B">
        <w:rPr>
          <w:bCs/>
          <w:lang w:eastAsia="de-DE"/>
        </w:rPr>
        <w:t>Parameter</w:t>
      </w:r>
      <w:r w:rsidR="0022527B" w:rsidRPr="0022527B">
        <w:rPr>
          <w:bCs/>
          <w:lang w:eastAsia="de-DE"/>
        </w:rPr>
        <w:t xml:space="preserve"> Krisensicherheit </w:t>
      </w:r>
      <w:r w:rsidR="0022206D">
        <w:rPr>
          <w:bCs/>
          <w:lang w:eastAsia="de-DE"/>
        </w:rPr>
        <w:t>ist seit 2022 Bestandteil</w:t>
      </w:r>
      <w:r w:rsidR="00B92F24">
        <w:rPr>
          <w:bCs/>
          <w:lang w:eastAsia="de-DE"/>
        </w:rPr>
        <w:t xml:space="preserve"> </w:t>
      </w:r>
      <w:r w:rsidR="0022206D">
        <w:rPr>
          <w:bCs/>
          <w:lang w:eastAsia="de-DE"/>
        </w:rPr>
        <w:t>der</w:t>
      </w:r>
      <w:r w:rsidR="0022527B" w:rsidRPr="0022527B">
        <w:rPr>
          <w:bCs/>
          <w:lang w:eastAsia="de-DE"/>
        </w:rPr>
        <w:t xml:space="preserve"> Befragung</w:t>
      </w:r>
      <w:r w:rsidR="0022527B">
        <w:rPr>
          <w:bCs/>
          <w:lang w:eastAsia="de-DE"/>
        </w:rPr>
        <w:t>.</w:t>
      </w:r>
      <w:r w:rsidR="00EE3473">
        <w:rPr>
          <w:bCs/>
          <w:lang w:eastAsia="de-DE"/>
        </w:rPr>
        <w:t xml:space="preserve"> Auch hier </w:t>
      </w:r>
      <w:r w:rsidR="002B1601">
        <w:rPr>
          <w:bCs/>
          <w:lang w:eastAsia="de-DE"/>
        </w:rPr>
        <w:t>punktet</w:t>
      </w:r>
      <w:r w:rsidR="00AE1016">
        <w:rPr>
          <w:bCs/>
          <w:lang w:eastAsia="de-DE"/>
        </w:rPr>
        <w:t>e</w:t>
      </w:r>
      <w:r w:rsidR="002B1601">
        <w:rPr>
          <w:bCs/>
          <w:lang w:eastAsia="de-DE"/>
        </w:rPr>
        <w:t xml:space="preserve"> </w:t>
      </w:r>
      <w:r w:rsidR="00EE3473">
        <w:rPr>
          <w:bCs/>
          <w:lang w:eastAsia="de-DE"/>
        </w:rPr>
        <w:t>Internorm und setz</w:t>
      </w:r>
      <w:r w:rsidR="00D3438F">
        <w:rPr>
          <w:bCs/>
          <w:lang w:eastAsia="de-DE"/>
        </w:rPr>
        <w:t>t</w:t>
      </w:r>
      <w:r w:rsidR="00AE1016">
        <w:rPr>
          <w:bCs/>
          <w:lang w:eastAsia="de-DE"/>
        </w:rPr>
        <w:t>e</w:t>
      </w:r>
      <w:r w:rsidR="00EE3473">
        <w:rPr>
          <w:bCs/>
          <w:lang w:eastAsia="de-DE"/>
        </w:rPr>
        <w:t xml:space="preserve"> sich mi</w:t>
      </w:r>
      <w:r w:rsidR="00344EC1">
        <w:rPr>
          <w:bCs/>
          <w:lang w:eastAsia="de-DE"/>
        </w:rPr>
        <w:t>t</w:t>
      </w:r>
      <w:r w:rsidR="00EE3473">
        <w:rPr>
          <w:bCs/>
          <w:lang w:eastAsia="de-DE"/>
        </w:rPr>
        <w:t xml:space="preserve"> klarem Abstand an die Spitze</w:t>
      </w:r>
      <w:r w:rsidR="00D3438F">
        <w:rPr>
          <w:bCs/>
          <w:lang w:eastAsia="de-DE"/>
        </w:rPr>
        <w:t xml:space="preserve"> des Rankings</w:t>
      </w:r>
      <w:r w:rsidR="00BE6B16">
        <w:rPr>
          <w:bCs/>
          <w:lang w:eastAsia="de-DE"/>
        </w:rPr>
        <w:t xml:space="preserve">. </w:t>
      </w:r>
      <w:r w:rsidR="00D56CAE">
        <w:rPr>
          <w:bCs/>
          <w:lang w:eastAsia="de-DE"/>
        </w:rPr>
        <w:t>„</w:t>
      </w:r>
      <w:r w:rsidR="00BE6B16">
        <w:rPr>
          <w:bCs/>
          <w:lang w:eastAsia="de-DE"/>
        </w:rPr>
        <w:t xml:space="preserve">Das stabile Wachstum der letzten Jahre, </w:t>
      </w:r>
      <w:r w:rsidR="00991EC7">
        <w:rPr>
          <w:bCs/>
          <w:lang w:eastAsia="de-DE"/>
        </w:rPr>
        <w:t>hochwertige</w:t>
      </w:r>
      <w:r w:rsidR="00850EFD">
        <w:rPr>
          <w:bCs/>
          <w:lang w:eastAsia="de-DE"/>
        </w:rPr>
        <w:t xml:space="preserve"> und</w:t>
      </w:r>
      <w:r w:rsidR="00991EC7">
        <w:rPr>
          <w:bCs/>
          <w:lang w:eastAsia="de-DE"/>
        </w:rPr>
        <w:t xml:space="preserve"> innovative</w:t>
      </w:r>
      <w:r w:rsidR="0017207A">
        <w:rPr>
          <w:bCs/>
          <w:lang w:eastAsia="de-DE"/>
        </w:rPr>
        <w:t xml:space="preserve"> Produkte </w:t>
      </w:r>
      <w:r w:rsidR="00850EFD">
        <w:rPr>
          <w:bCs/>
          <w:lang w:eastAsia="de-DE"/>
        </w:rPr>
        <w:t>sowie</w:t>
      </w:r>
      <w:r w:rsidR="0017207A">
        <w:rPr>
          <w:bCs/>
          <w:lang w:eastAsia="de-DE"/>
        </w:rPr>
        <w:t xml:space="preserve"> kompetenter Service</w:t>
      </w:r>
      <w:r w:rsidR="00BE6B16">
        <w:rPr>
          <w:bCs/>
          <w:lang w:eastAsia="de-DE"/>
        </w:rPr>
        <w:t xml:space="preserve"> </w:t>
      </w:r>
      <w:r w:rsidR="002A03B0" w:rsidRPr="00F87731">
        <w:rPr>
          <w:bCs/>
          <w:lang w:eastAsia="de-DE"/>
        </w:rPr>
        <w:t>durch</w:t>
      </w:r>
      <w:r w:rsidR="00BE6B16" w:rsidRPr="00F87731">
        <w:rPr>
          <w:bCs/>
          <w:lang w:eastAsia="de-DE"/>
        </w:rPr>
        <w:t xml:space="preserve"> </w:t>
      </w:r>
      <w:r w:rsidR="00D56CAE" w:rsidRPr="00F87731">
        <w:rPr>
          <w:bCs/>
          <w:lang w:eastAsia="de-DE"/>
        </w:rPr>
        <w:t>unser</w:t>
      </w:r>
      <w:r w:rsidR="00E71CBF" w:rsidRPr="00F87731">
        <w:rPr>
          <w:bCs/>
          <w:lang w:eastAsia="de-DE"/>
        </w:rPr>
        <w:t>e</w:t>
      </w:r>
      <w:r w:rsidR="00BE6B16" w:rsidRPr="00F87731">
        <w:rPr>
          <w:bCs/>
          <w:lang w:eastAsia="de-DE"/>
        </w:rPr>
        <w:t xml:space="preserve"> </w:t>
      </w:r>
      <w:r w:rsidR="00E71CBF" w:rsidRPr="00F87731">
        <w:rPr>
          <w:bCs/>
          <w:lang w:eastAsia="de-DE"/>
        </w:rPr>
        <w:t>zahlreichen</w:t>
      </w:r>
      <w:r w:rsidR="00BE6B16" w:rsidRPr="00F87731">
        <w:rPr>
          <w:bCs/>
          <w:lang w:eastAsia="de-DE"/>
        </w:rPr>
        <w:t xml:space="preserve"> </w:t>
      </w:r>
      <w:proofErr w:type="spellStart"/>
      <w:proofErr w:type="gramStart"/>
      <w:r w:rsidR="00BE6B16" w:rsidRPr="00F87731">
        <w:rPr>
          <w:bCs/>
          <w:lang w:eastAsia="de-DE"/>
        </w:rPr>
        <w:t>Vertriebspartner</w:t>
      </w:r>
      <w:r w:rsidR="00991EC7" w:rsidRPr="00F87731">
        <w:rPr>
          <w:bCs/>
          <w:lang w:eastAsia="de-DE"/>
        </w:rPr>
        <w:t>:</w:t>
      </w:r>
      <w:r w:rsidR="002A03B0" w:rsidRPr="00F87731">
        <w:rPr>
          <w:bCs/>
          <w:lang w:eastAsia="de-DE"/>
        </w:rPr>
        <w:t>i</w:t>
      </w:r>
      <w:r w:rsidR="00BE6B16" w:rsidRPr="00F87731">
        <w:rPr>
          <w:bCs/>
          <w:lang w:eastAsia="de-DE"/>
        </w:rPr>
        <w:t>nnen</w:t>
      </w:r>
      <w:proofErr w:type="spellEnd"/>
      <w:proofErr w:type="gramEnd"/>
      <w:r w:rsidR="00BE6B16">
        <w:rPr>
          <w:bCs/>
          <w:lang w:eastAsia="de-DE"/>
        </w:rPr>
        <w:t xml:space="preserve"> </w:t>
      </w:r>
      <w:r w:rsidR="0017207A">
        <w:rPr>
          <w:bCs/>
          <w:lang w:eastAsia="de-DE"/>
        </w:rPr>
        <w:t xml:space="preserve">schaffen nachweislich Vertrauen </w:t>
      </w:r>
      <w:r w:rsidR="002A03B0">
        <w:rPr>
          <w:bCs/>
          <w:lang w:eastAsia="de-DE"/>
        </w:rPr>
        <w:t>auf Kundenseite</w:t>
      </w:r>
      <w:r w:rsidR="00D56CAE">
        <w:rPr>
          <w:bCs/>
          <w:lang w:eastAsia="de-DE"/>
        </w:rPr>
        <w:t xml:space="preserve">“, </w:t>
      </w:r>
      <w:r w:rsidR="00AA4738">
        <w:rPr>
          <w:bCs/>
          <w:lang w:eastAsia="de-DE"/>
        </w:rPr>
        <w:t>zeigt sich</w:t>
      </w:r>
      <w:r w:rsidR="00D56CAE">
        <w:rPr>
          <w:bCs/>
          <w:lang w:eastAsia="de-DE"/>
        </w:rPr>
        <w:t xml:space="preserve"> </w:t>
      </w:r>
      <w:r w:rsidR="00D54316">
        <w:rPr>
          <w:bCs/>
          <w:lang w:eastAsia="de-DE"/>
        </w:rPr>
        <w:t xml:space="preserve">Internorm-Geschäftsführer </w:t>
      </w:r>
      <w:r w:rsidR="00850EFD">
        <w:rPr>
          <w:bCs/>
          <w:lang w:eastAsia="de-DE"/>
        </w:rPr>
        <w:t>Johann Brandstetter erfreut</w:t>
      </w:r>
      <w:r w:rsidR="00D56CAE">
        <w:rPr>
          <w:bCs/>
          <w:lang w:eastAsia="de-DE"/>
        </w:rPr>
        <w:t>.</w:t>
      </w:r>
    </w:p>
    <w:p w14:paraId="0049C3C3" w14:textId="6A54F980" w:rsidR="00DC4CDB" w:rsidRDefault="00806B07" w:rsidP="00D54316">
      <w:pPr>
        <w:pStyle w:val="InternormPTFlietext"/>
        <w:spacing w:line="336" w:lineRule="auto"/>
        <w:jc w:val="both"/>
        <w:rPr>
          <w:bCs/>
          <w:lang w:eastAsia="de-DE"/>
        </w:rPr>
      </w:pPr>
      <w:r>
        <w:rPr>
          <w:bCs/>
          <w:lang w:eastAsia="de-DE"/>
        </w:rPr>
        <w:br/>
      </w:r>
      <w:r w:rsidRPr="00806B07">
        <w:rPr>
          <w:b/>
          <w:lang w:eastAsia="de-DE"/>
        </w:rPr>
        <w:t>Auszeichnung für die gesamte Internorm-Familie</w:t>
      </w:r>
      <w:r w:rsidRPr="00806B07">
        <w:rPr>
          <w:b/>
          <w:lang w:eastAsia="de-DE"/>
        </w:rPr>
        <w:tab/>
      </w:r>
      <w:r>
        <w:rPr>
          <w:bCs/>
          <w:lang w:eastAsia="de-DE"/>
        </w:rPr>
        <w:br/>
      </w:r>
      <w:r w:rsidR="00D56CAE">
        <w:rPr>
          <w:bCs/>
          <w:lang w:eastAsia="de-DE"/>
        </w:rPr>
        <w:t>Das MARKET-Institut betreibt</w:t>
      </w:r>
      <w:r w:rsidR="00850EFD">
        <w:rPr>
          <w:bCs/>
          <w:lang w:eastAsia="de-DE"/>
        </w:rPr>
        <w:t xml:space="preserve"> in Österreich</w:t>
      </w:r>
      <w:r w:rsidR="00D56CAE">
        <w:rPr>
          <w:bCs/>
          <w:lang w:eastAsia="de-DE"/>
        </w:rPr>
        <w:t xml:space="preserve"> seit über 30 Jahren Marktforschung und erhebt jährliche Branchenstudien in den Bereichen </w:t>
      </w:r>
      <w:r w:rsidR="00D56CAE" w:rsidRPr="007C4B28">
        <w:rPr>
          <w:bCs/>
          <w:lang w:eastAsia="de-DE"/>
        </w:rPr>
        <w:t>Handel, Industrie oder Dienstleistung</w:t>
      </w:r>
      <w:r w:rsidR="00D56CAE">
        <w:rPr>
          <w:bCs/>
          <w:lang w:eastAsia="de-DE"/>
        </w:rPr>
        <w:t>. Bei</w:t>
      </w:r>
      <w:r w:rsidR="00F97A98">
        <w:rPr>
          <w:bCs/>
          <w:lang w:eastAsia="de-DE"/>
        </w:rPr>
        <w:t xml:space="preserve"> </w:t>
      </w:r>
      <w:proofErr w:type="gramStart"/>
      <w:r w:rsidR="00F97A98">
        <w:rPr>
          <w:bCs/>
          <w:lang w:eastAsia="de-DE"/>
        </w:rPr>
        <w:t>den</w:t>
      </w:r>
      <w:r w:rsidR="00D56CAE">
        <w:rPr>
          <w:bCs/>
          <w:lang w:eastAsia="de-DE"/>
        </w:rPr>
        <w:t xml:space="preserve">  MARKET</w:t>
      </w:r>
      <w:proofErr w:type="gramEnd"/>
      <w:r w:rsidR="00D56CAE">
        <w:rPr>
          <w:bCs/>
          <w:lang w:eastAsia="de-DE"/>
        </w:rPr>
        <w:t xml:space="preserve"> Quality Award</w:t>
      </w:r>
      <w:r w:rsidR="00F97A98">
        <w:rPr>
          <w:bCs/>
          <w:lang w:eastAsia="de-DE"/>
        </w:rPr>
        <w:t>s</w:t>
      </w:r>
      <w:r w:rsidR="00D56CAE">
        <w:rPr>
          <w:bCs/>
          <w:lang w:eastAsia="de-DE"/>
        </w:rPr>
        <w:t xml:space="preserve"> werden österreichische </w:t>
      </w:r>
      <w:proofErr w:type="spellStart"/>
      <w:r w:rsidR="00D56CAE">
        <w:rPr>
          <w:bCs/>
          <w:lang w:eastAsia="de-DE"/>
        </w:rPr>
        <w:t>Kund</w:t>
      </w:r>
      <w:r w:rsidR="0022206D">
        <w:rPr>
          <w:bCs/>
          <w:lang w:eastAsia="de-DE"/>
        </w:rPr>
        <w:t>:</w:t>
      </w:r>
      <w:r w:rsidR="00D56CAE">
        <w:rPr>
          <w:bCs/>
          <w:lang w:eastAsia="de-DE"/>
        </w:rPr>
        <w:t>innen</w:t>
      </w:r>
      <w:proofErr w:type="spellEnd"/>
      <w:r w:rsidR="00D56CAE">
        <w:rPr>
          <w:bCs/>
          <w:lang w:eastAsia="de-DE"/>
        </w:rPr>
        <w:t xml:space="preserve"> anhand </w:t>
      </w:r>
      <w:r w:rsidR="00D56CAE" w:rsidRPr="000F268D">
        <w:rPr>
          <w:bCs/>
          <w:lang w:eastAsia="de-DE"/>
        </w:rPr>
        <w:t>eine</w:t>
      </w:r>
      <w:r w:rsidR="00D56CAE">
        <w:rPr>
          <w:bCs/>
          <w:lang w:eastAsia="de-DE"/>
        </w:rPr>
        <w:t>r</w:t>
      </w:r>
      <w:r w:rsidR="00D56CAE" w:rsidRPr="000F268D">
        <w:rPr>
          <w:bCs/>
          <w:lang w:eastAsia="de-DE"/>
        </w:rPr>
        <w:t xml:space="preserve"> Vielzahl</w:t>
      </w:r>
      <w:r w:rsidR="00D56CAE">
        <w:rPr>
          <w:bCs/>
          <w:lang w:eastAsia="de-DE"/>
        </w:rPr>
        <w:t xml:space="preserve"> </w:t>
      </w:r>
      <w:r w:rsidR="00D56CAE" w:rsidRPr="000F268D">
        <w:rPr>
          <w:bCs/>
          <w:lang w:eastAsia="de-DE"/>
        </w:rPr>
        <w:t>inhaltliche</w:t>
      </w:r>
      <w:r w:rsidR="00D56CAE">
        <w:rPr>
          <w:bCs/>
          <w:lang w:eastAsia="de-DE"/>
        </w:rPr>
        <w:t>r</w:t>
      </w:r>
      <w:r w:rsidR="00D56CAE" w:rsidRPr="000F268D">
        <w:rPr>
          <w:bCs/>
          <w:lang w:eastAsia="de-DE"/>
        </w:rPr>
        <w:t xml:space="preserve"> Kriterien </w:t>
      </w:r>
      <w:r w:rsidR="00D56CAE">
        <w:rPr>
          <w:bCs/>
          <w:lang w:eastAsia="de-DE"/>
        </w:rPr>
        <w:t xml:space="preserve">zu </w:t>
      </w:r>
      <w:r w:rsidR="006F78FF">
        <w:rPr>
          <w:bCs/>
          <w:lang w:eastAsia="de-DE"/>
        </w:rPr>
        <w:t xml:space="preserve">ihrer Einschätzung </w:t>
      </w:r>
      <w:r w:rsidR="00D56CAE">
        <w:rPr>
          <w:bCs/>
          <w:lang w:eastAsia="de-DE"/>
        </w:rPr>
        <w:t>heimische</w:t>
      </w:r>
      <w:r w:rsidR="00850EFD">
        <w:rPr>
          <w:bCs/>
          <w:lang w:eastAsia="de-DE"/>
        </w:rPr>
        <w:t>r</w:t>
      </w:r>
      <w:r w:rsidR="00D56CAE">
        <w:rPr>
          <w:bCs/>
          <w:lang w:eastAsia="de-DE"/>
        </w:rPr>
        <w:t xml:space="preserve"> Marken und ihre</w:t>
      </w:r>
      <w:r w:rsidR="00850EFD">
        <w:rPr>
          <w:bCs/>
          <w:lang w:eastAsia="de-DE"/>
        </w:rPr>
        <w:t>r</w:t>
      </w:r>
      <w:r w:rsidR="00D56CAE">
        <w:rPr>
          <w:bCs/>
          <w:lang w:eastAsia="de-DE"/>
        </w:rPr>
        <w:t xml:space="preserve"> Produkte </w:t>
      </w:r>
      <w:r w:rsidR="00D56CAE" w:rsidRPr="00EA040F">
        <w:rPr>
          <w:bCs/>
          <w:lang w:eastAsia="de-DE"/>
        </w:rPr>
        <w:t>befragt</w:t>
      </w:r>
      <w:r w:rsidR="00D56CAE">
        <w:rPr>
          <w:bCs/>
          <w:lang w:eastAsia="de-DE"/>
        </w:rPr>
        <w:t>.</w:t>
      </w:r>
      <w:r w:rsidR="00B92F24">
        <w:rPr>
          <w:bCs/>
          <w:lang w:eastAsia="de-DE"/>
        </w:rPr>
        <w:t xml:space="preserve"> </w:t>
      </w:r>
      <w:r w:rsidR="00736CBB" w:rsidRPr="00EA040F">
        <w:rPr>
          <w:bCs/>
          <w:lang w:eastAsia="de-DE"/>
        </w:rPr>
        <w:t>„Diese Auszeichnung</w:t>
      </w:r>
      <w:r w:rsidR="00736CBB">
        <w:rPr>
          <w:bCs/>
          <w:lang w:eastAsia="de-DE"/>
        </w:rPr>
        <w:t xml:space="preserve"> ist eine schöne Anerkennung </w:t>
      </w:r>
      <w:r w:rsidR="00736CBB" w:rsidRPr="00EA040F">
        <w:rPr>
          <w:bCs/>
          <w:lang w:eastAsia="de-DE"/>
        </w:rPr>
        <w:t xml:space="preserve">für unser Unternehmen und alle </w:t>
      </w:r>
      <w:proofErr w:type="spellStart"/>
      <w:proofErr w:type="gramStart"/>
      <w:r w:rsidR="00736CBB" w:rsidRPr="00EA040F">
        <w:rPr>
          <w:bCs/>
          <w:lang w:eastAsia="de-DE"/>
        </w:rPr>
        <w:t>Mitarbeiter</w:t>
      </w:r>
      <w:r w:rsidR="00991EC7">
        <w:rPr>
          <w:bCs/>
          <w:lang w:eastAsia="de-DE"/>
        </w:rPr>
        <w:t>:</w:t>
      </w:r>
      <w:r w:rsidR="00736CBB" w:rsidRPr="00EA040F">
        <w:rPr>
          <w:bCs/>
          <w:lang w:eastAsia="de-DE"/>
        </w:rPr>
        <w:t>innen</w:t>
      </w:r>
      <w:proofErr w:type="spellEnd"/>
      <w:proofErr w:type="gramEnd"/>
      <w:r w:rsidR="00FF5762">
        <w:rPr>
          <w:bCs/>
          <w:lang w:eastAsia="de-DE"/>
        </w:rPr>
        <w:t xml:space="preserve">. </w:t>
      </w:r>
      <w:r w:rsidR="00CE1E0A">
        <w:rPr>
          <w:bCs/>
          <w:lang w:eastAsia="de-DE"/>
        </w:rPr>
        <w:t xml:space="preserve">Dass Internorm aus </w:t>
      </w:r>
      <w:proofErr w:type="spellStart"/>
      <w:proofErr w:type="gramStart"/>
      <w:r w:rsidR="00CE1E0A">
        <w:rPr>
          <w:bCs/>
          <w:lang w:eastAsia="de-DE"/>
        </w:rPr>
        <w:t>Kund</w:t>
      </w:r>
      <w:r w:rsidR="00991EC7">
        <w:rPr>
          <w:bCs/>
          <w:lang w:eastAsia="de-DE"/>
        </w:rPr>
        <w:t>:inn</w:t>
      </w:r>
      <w:r w:rsidR="00CE1E0A">
        <w:rPr>
          <w:bCs/>
          <w:lang w:eastAsia="de-DE"/>
        </w:rPr>
        <w:t>ensicht</w:t>
      </w:r>
      <w:proofErr w:type="spellEnd"/>
      <w:proofErr w:type="gramEnd"/>
      <w:r w:rsidR="00CE1E0A">
        <w:rPr>
          <w:bCs/>
          <w:lang w:eastAsia="de-DE"/>
        </w:rPr>
        <w:t xml:space="preserve"> </w:t>
      </w:r>
      <w:r w:rsidR="00991EC7">
        <w:rPr>
          <w:bCs/>
          <w:lang w:eastAsia="de-DE"/>
        </w:rPr>
        <w:t>vor allem für Qualität und Langlebigkeit steht, macht uns stolz. Z</w:t>
      </w:r>
      <w:r w:rsidR="00CE1E0A">
        <w:rPr>
          <w:bCs/>
          <w:lang w:eastAsia="de-DE"/>
        </w:rPr>
        <w:t xml:space="preserve">udem </w:t>
      </w:r>
      <w:r w:rsidR="00991EC7">
        <w:rPr>
          <w:bCs/>
          <w:lang w:eastAsia="de-DE"/>
        </w:rPr>
        <w:t>weisen wir die</w:t>
      </w:r>
      <w:r w:rsidR="00CE1E0A">
        <w:rPr>
          <w:bCs/>
          <w:lang w:eastAsia="de-DE"/>
        </w:rPr>
        <w:t xml:space="preserve"> höchste </w:t>
      </w:r>
      <w:r w:rsidR="009E3DAF">
        <w:rPr>
          <w:bCs/>
          <w:lang w:eastAsia="de-DE"/>
        </w:rPr>
        <w:t xml:space="preserve">Relevanz </w:t>
      </w:r>
      <w:r w:rsidR="00CE1E0A">
        <w:rPr>
          <w:bCs/>
          <w:lang w:eastAsia="de-DE"/>
        </w:rPr>
        <w:t>für Österreich auf</w:t>
      </w:r>
      <w:r w:rsidR="00AE1016">
        <w:rPr>
          <w:bCs/>
          <w:lang w:eastAsia="de-DE"/>
        </w:rPr>
        <w:t>, w</w:t>
      </w:r>
      <w:r w:rsidR="004C1EC9">
        <w:rPr>
          <w:bCs/>
          <w:lang w:eastAsia="de-DE"/>
        </w:rPr>
        <w:t>as</w:t>
      </w:r>
      <w:r w:rsidR="00991EC7">
        <w:rPr>
          <w:bCs/>
          <w:lang w:eastAsia="de-DE"/>
        </w:rPr>
        <w:t xml:space="preserve"> die </w:t>
      </w:r>
      <w:r w:rsidR="009E3DAF">
        <w:rPr>
          <w:bCs/>
          <w:lang w:eastAsia="de-DE"/>
        </w:rPr>
        <w:t>positive Wahrnehmung</w:t>
      </w:r>
      <w:r w:rsidR="00CE1E0A">
        <w:rPr>
          <w:bCs/>
          <w:lang w:eastAsia="de-DE"/>
        </w:rPr>
        <w:t xml:space="preserve"> unsere</w:t>
      </w:r>
      <w:r w:rsidR="009E3DAF">
        <w:rPr>
          <w:bCs/>
          <w:lang w:eastAsia="de-DE"/>
        </w:rPr>
        <w:t>r</w:t>
      </w:r>
      <w:r w:rsidR="00CE1E0A">
        <w:rPr>
          <w:bCs/>
          <w:lang w:eastAsia="de-DE"/>
        </w:rPr>
        <w:t xml:space="preserve"> </w:t>
      </w:r>
      <w:r w:rsidR="004C1EC9">
        <w:rPr>
          <w:bCs/>
          <w:lang w:eastAsia="de-DE"/>
        </w:rPr>
        <w:t>‚</w:t>
      </w:r>
      <w:r w:rsidR="00CE1E0A">
        <w:rPr>
          <w:bCs/>
          <w:lang w:eastAsia="de-DE"/>
        </w:rPr>
        <w:t>100</w:t>
      </w:r>
      <w:r w:rsidR="005B7B0F">
        <w:rPr>
          <w:bCs/>
          <w:lang w:eastAsia="de-DE"/>
        </w:rPr>
        <w:t xml:space="preserve"> </w:t>
      </w:r>
      <w:r w:rsidR="00CE1E0A">
        <w:rPr>
          <w:bCs/>
          <w:lang w:eastAsia="de-DE"/>
        </w:rPr>
        <w:t>% Made in Austria</w:t>
      </w:r>
      <w:r w:rsidR="004C1EC9">
        <w:rPr>
          <w:bCs/>
          <w:lang w:eastAsia="de-DE"/>
        </w:rPr>
        <w:t>‘</w:t>
      </w:r>
      <w:r w:rsidR="00CE1E0A">
        <w:rPr>
          <w:bCs/>
          <w:lang w:eastAsia="de-DE"/>
        </w:rPr>
        <w:t>-Strategie</w:t>
      </w:r>
      <w:r w:rsidR="00AE1016">
        <w:rPr>
          <w:bCs/>
          <w:lang w:eastAsia="de-DE"/>
        </w:rPr>
        <w:t xml:space="preserve"> bestätigt</w:t>
      </w:r>
      <w:r w:rsidR="00CE1E0A">
        <w:rPr>
          <w:bCs/>
          <w:lang w:eastAsia="de-DE"/>
        </w:rPr>
        <w:t>“</w:t>
      </w:r>
      <w:r w:rsidR="00FF5762">
        <w:rPr>
          <w:bCs/>
          <w:lang w:eastAsia="de-DE"/>
        </w:rPr>
        <w:t xml:space="preserve">, </w:t>
      </w:r>
      <w:r w:rsidR="00736CBB" w:rsidRPr="00EA040F">
        <w:rPr>
          <w:bCs/>
          <w:lang w:eastAsia="de-DE"/>
        </w:rPr>
        <w:t>freut sich</w:t>
      </w:r>
      <w:r w:rsidR="006F78FF">
        <w:rPr>
          <w:bCs/>
          <w:lang w:eastAsia="de-DE"/>
        </w:rPr>
        <w:t xml:space="preserve"> Niklas Abl, Geschäftsführer Intern</w:t>
      </w:r>
      <w:r w:rsidR="00D41B18">
        <w:rPr>
          <w:bCs/>
          <w:lang w:eastAsia="de-DE"/>
        </w:rPr>
        <w:t>or</w:t>
      </w:r>
      <w:r w:rsidR="006F78FF">
        <w:rPr>
          <w:bCs/>
          <w:lang w:eastAsia="de-DE"/>
        </w:rPr>
        <w:t xml:space="preserve">m </w:t>
      </w:r>
      <w:r w:rsidR="00EB6DE7">
        <w:rPr>
          <w:bCs/>
          <w:lang w:eastAsia="de-DE"/>
        </w:rPr>
        <w:t>Vertrieb DACH</w:t>
      </w:r>
      <w:r w:rsidR="00736CBB" w:rsidRPr="00EA040F">
        <w:rPr>
          <w:bCs/>
          <w:lang w:eastAsia="de-DE"/>
        </w:rPr>
        <w:t>.</w:t>
      </w:r>
      <w:r w:rsidR="00D54316">
        <w:rPr>
          <w:bCs/>
          <w:lang w:eastAsia="de-DE"/>
        </w:rPr>
        <w:tab/>
      </w:r>
      <w:r w:rsidR="00D54316">
        <w:rPr>
          <w:bCs/>
          <w:lang w:eastAsia="de-DE"/>
        </w:rPr>
        <w:br/>
      </w:r>
    </w:p>
    <w:p w14:paraId="78BB212D" w14:textId="01A1487F" w:rsidR="004C1EC9" w:rsidRDefault="00DE4DFE" w:rsidP="00D54316">
      <w:pPr>
        <w:pStyle w:val="InternormPTFlietext"/>
        <w:spacing w:line="336" w:lineRule="auto"/>
        <w:jc w:val="both"/>
        <w:rPr>
          <w:b/>
          <w:lang w:eastAsia="de-DE"/>
        </w:rPr>
      </w:pPr>
      <w:r>
        <w:rPr>
          <w:b/>
          <w:lang w:eastAsia="de-DE"/>
        </w:rPr>
        <w:t xml:space="preserve">Einzigartig in der Branche: </w:t>
      </w:r>
      <w:r w:rsidR="00DC4CDB" w:rsidRPr="00DC4CDB">
        <w:rPr>
          <w:b/>
          <w:lang w:eastAsia="de-DE"/>
        </w:rPr>
        <w:t>Nach jedem Auftrag wird Kunden-Feedback eingeholt</w:t>
      </w:r>
      <w:r w:rsidR="00150B5D">
        <w:rPr>
          <w:b/>
          <w:lang w:eastAsia="de-DE"/>
        </w:rPr>
        <w:tab/>
      </w:r>
      <w:r w:rsidR="00150B5D">
        <w:rPr>
          <w:b/>
          <w:lang w:eastAsia="de-DE"/>
        </w:rPr>
        <w:br/>
      </w:r>
      <w:r w:rsidR="004C1EC9">
        <w:rPr>
          <w:bCs/>
          <w:lang w:eastAsia="de-DE"/>
        </w:rPr>
        <w:t xml:space="preserve">Das Besondere an Internorm: </w:t>
      </w:r>
      <w:r w:rsidR="00DC4CDB" w:rsidRPr="00DC4CDB">
        <w:rPr>
          <w:bCs/>
          <w:lang w:eastAsia="de-DE"/>
        </w:rPr>
        <w:t xml:space="preserve">Ein unabhängiges Marktforschungsinstitut kontaktiert </w:t>
      </w:r>
      <w:r w:rsidR="004C1EC9">
        <w:rPr>
          <w:bCs/>
          <w:lang w:eastAsia="de-DE"/>
        </w:rPr>
        <w:t>nach jedem Auftrag die</w:t>
      </w:r>
      <w:r w:rsidR="00DC4CDB" w:rsidRPr="00DC4CDB">
        <w:rPr>
          <w:bCs/>
          <w:lang w:eastAsia="de-DE"/>
        </w:rPr>
        <w:t xml:space="preserve"> </w:t>
      </w:r>
      <w:proofErr w:type="spellStart"/>
      <w:proofErr w:type="gramStart"/>
      <w:r w:rsidR="00DC4CDB" w:rsidRPr="00DC4CDB">
        <w:rPr>
          <w:bCs/>
          <w:lang w:eastAsia="de-DE"/>
        </w:rPr>
        <w:t>Kund</w:t>
      </w:r>
      <w:r w:rsidR="00991EC7">
        <w:rPr>
          <w:bCs/>
          <w:lang w:eastAsia="de-DE"/>
        </w:rPr>
        <w:t>:</w:t>
      </w:r>
      <w:r w:rsidR="00DC4CDB">
        <w:rPr>
          <w:bCs/>
          <w:lang w:eastAsia="de-DE"/>
        </w:rPr>
        <w:t>inn</w:t>
      </w:r>
      <w:r w:rsidR="00DC4CDB" w:rsidRPr="00DC4CDB">
        <w:rPr>
          <w:bCs/>
          <w:lang w:eastAsia="de-DE"/>
        </w:rPr>
        <w:t>en</w:t>
      </w:r>
      <w:proofErr w:type="spellEnd"/>
      <w:proofErr w:type="gramEnd"/>
      <w:r w:rsidR="00DC4CDB" w:rsidRPr="00DC4CDB">
        <w:rPr>
          <w:bCs/>
          <w:lang w:eastAsia="de-DE"/>
        </w:rPr>
        <w:t xml:space="preserve"> und erkundigt sich nach </w:t>
      </w:r>
      <w:r w:rsidR="004C1EC9">
        <w:rPr>
          <w:bCs/>
          <w:lang w:eastAsia="de-DE"/>
        </w:rPr>
        <w:t>ihr</w:t>
      </w:r>
      <w:r w:rsidR="00DC4CDB" w:rsidRPr="00DC4CDB">
        <w:rPr>
          <w:bCs/>
          <w:lang w:eastAsia="de-DE"/>
        </w:rPr>
        <w:t xml:space="preserve">er Zufriedenheit mit Produkt und Dienstleistung. </w:t>
      </w:r>
      <w:r>
        <w:rPr>
          <w:bCs/>
          <w:lang w:eastAsia="de-DE"/>
        </w:rPr>
        <w:t>In über zehn Jahren wurden so mehr als 1</w:t>
      </w:r>
      <w:r w:rsidR="002D6E13">
        <w:rPr>
          <w:bCs/>
          <w:lang w:eastAsia="de-DE"/>
        </w:rPr>
        <w:t>4</w:t>
      </w:r>
      <w:r>
        <w:rPr>
          <w:bCs/>
          <w:lang w:eastAsia="de-DE"/>
        </w:rPr>
        <w:t xml:space="preserve">0.000 Interviews geführt und </w:t>
      </w:r>
      <w:r w:rsidR="002D6E13">
        <w:rPr>
          <w:bCs/>
          <w:lang w:eastAsia="de-DE"/>
        </w:rPr>
        <w:t>F</w:t>
      </w:r>
      <w:r>
        <w:rPr>
          <w:bCs/>
          <w:lang w:eastAsia="de-DE"/>
        </w:rPr>
        <w:t>eedback</w:t>
      </w:r>
      <w:r w:rsidR="002D6E13">
        <w:rPr>
          <w:bCs/>
          <w:lang w:eastAsia="de-DE"/>
        </w:rPr>
        <w:t xml:space="preserve"> </w:t>
      </w:r>
      <w:r>
        <w:rPr>
          <w:bCs/>
          <w:lang w:eastAsia="de-DE"/>
        </w:rPr>
        <w:t xml:space="preserve">eingeholt. Mit diesem bedeutenden Instrument zur Sicherstellung der </w:t>
      </w:r>
      <w:proofErr w:type="spellStart"/>
      <w:proofErr w:type="gramStart"/>
      <w:r>
        <w:rPr>
          <w:bCs/>
          <w:lang w:eastAsia="de-DE"/>
        </w:rPr>
        <w:t>Kund</w:t>
      </w:r>
      <w:r w:rsidR="00AE1016">
        <w:rPr>
          <w:bCs/>
          <w:lang w:eastAsia="de-DE"/>
        </w:rPr>
        <w:t>:innenzufriedenheit</w:t>
      </w:r>
      <w:proofErr w:type="spellEnd"/>
      <w:proofErr w:type="gramEnd"/>
      <w:r>
        <w:rPr>
          <w:bCs/>
          <w:lang w:eastAsia="de-DE"/>
        </w:rPr>
        <w:t xml:space="preserve"> kann Internorm </w:t>
      </w:r>
      <w:r w:rsidRPr="00DE4DFE">
        <w:rPr>
          <w:bCs/>
          <w:lang w:eastAsia="de-DE"/>
        </w:rPr>
        <w:t xml:space="preserve">gemeinsam </w:t>
      </w:r>
      <w:r>
        <w:rPr>
          <w:bCs/>
          <w:lang w:eastAsia="de-DE"/>
        </w:rPr>
        <w:t>mit</w:t>
      </w:r>
      <w:r w:rsidRPr="00DE4DFE">
        <w:rPr>
          <w:bCs/>
          <w:lang w:eastAsia="de-DE"/>
        </w:rPr>
        <w:t xml:space="preserve"> top-qualifizierten </w:t>
      </w:r>
      <w:proofErr w:type="spellStart"/>
      <w:r w:rsidR="004C1EC9">
        <w:rPr>
          <w:bCs/>
          <w:lang w:eastAsia="de-DE"/>
        </w:rPr>
        <w:t>Vertriebsp</w:t>
      </w:r>
      <w:r w:rsidRPr="00DE4DFE">
        <w:rPr>
          <w:bCs/>
          <w:lang w:eastAsia="de-DE"/>
        </w:rPr>
        <w:t>artner</w:t>
      </w:r>
      <w:r w:rsidR="00991EC7">
        <w:rPr>
          <w:bCs/>
          <w:lang w:eastAsia="de-DE"/>
        </w:rPr>
        <w:t>:</w:t>
      </w:r>
      <w:r>
        <w:rPr>
          <w:bCs/>
          <w:lang w:eastAsia="de-DE"/>
        </w:rPr>
        <w:t>inne</w:t>
      </w:r>
      <w:r w:rsidRPr="00DE4DFE">
        <w:rPr>
          <w:bCs/>
          <w:lang w:eastAsia="de-DE"/>
        </w:rPr>
        <w:t>n</w:t>
      </w:r>
      <w:proofErr w:type="spellEnd"/>
      <w:r w:rsidRPr="00DE4DFE">
        <w:rPr>
          <w:bCs/>
          <w:lang w:eastAsia="de-DE"/>
        </w:rPr>
        <w:t xml:space="preserve"> ein konstant hohes Leistungsniveau sicherstellen. </w:t>
      </w:r>
      <w:r w:rsidR="00DC4CDB" w:rsidRPr="00DC4CDB">
        <w:rPr>
          <w:bCs/>
          <w:lang w:eastAsia="de-DE"/>
        </w:rPr>
        <w:t>Diese in der Branche einzigartige Maßnahme</w:t>
      </w:r>
      <w:r w:rsidR="00DC4CDB">
        <w:rPr>
          <w:bCs/>
          <w:lang w:eastAsia="de-DE"/>
        </w:rPr>
        <w:t xml:space="preserve"> spiegelt sich auch im </w:t>
      </w:r>
      <w:r w:rsidR="004C1EC9">
        <w:rPr>
          <w:bCs/>
          <w:lang w:eastAsia="de-DE"/>
        </w:rPr>
        <w:t>MARKET-</w:t>
      </w:r>
      <w:r w:rsidR="00DC4CDB">
        <w:rPr>
          <w:bCs/>
          <w:lang w:eastAsia="de-DE"/>
        </w:rPr>
        <w:t xml:space="preserve">Ranking </w:t>
      </w:r>
      <w:r w:rsidR="004C1EC9">
        <w:rPr>
          <w:bCs/>
          <w:lang w:eastAsia="de-DE"/>
        </w:rPr>
        <w:t>wider</w:t>
      </w:r>
      <w:r w:rsidR="00DC4CDB">
        <w:rPr>
          <w:bCs/>
          <w:lang w:eastAsia="de-DE"/>
        </w:rPr>
        <w:t>.</w:t>
      </w:r>
    </w:p>
    <w:p w14:paraId="50470538" w14:textId="3FF1E4D4" w:rsidR="00AE247E" w:rsidRPr="00FB69C6" w:rsidRDefault="00AE247E" w:rsidP="00D54316">
      <w:pPr>
        <w:pStyle w:val="InternormPTFlietext"/>
        <w:spacing w:line="336" w:lineRule="auto"/>
        <w:jc w:val="both"/>
        <w:rPr>
          <w:b/>
          <w:lang w:eastAsia="de-DE"/>
        </w:rPr>
      </w:pPr>
      <w:r>
        <w:rPr>
          <w:b/>
          <w:lang w:eastAsia="de-DE"/>
        </w:rPr>
        <w:lastRenderedPageBreak/>
        <w:t xml:space="preserve">Internorm überzeugt auch bei </w:t>
      </w:r>
      <w:proofErr w:type="spellStart"/>
      <w:r>
        <w:rPr>
          <w:b/>
          <w:lang w:eastAsia="de-DE"/>
        </w:rPr>
        <w:t>Branchen-</w:t>
      </w:r>
      <w:proofErr w:type="gramStart"/>
      <w:r>
        <w:rPr>
          <w:b/>
          <w:lang w:eastAsia="de-DE"/>
        </w:rPr>
        <w:t>Expert:innen</w:t>
      </w:r>
      <w:proofErr w:type="spellEnd"/>
      <w:proofErr w:type="gramEnd"/>
      <w:r w:rsidR="00FB69C6">
        <w:rPr>
          <w:b/>
          <w:lang w:eastAsia="de-DE"/>
        </w:rPr>
        <w:tab/>
      </w:r>
      <w:r w:rsidR="00FB69C6">
        <w:rPr>
          <w:b/>
          <w:lang w:eastAsia="de-DE"/>
        </w:rPr>
        <w:br/>
      </w:r>
      <w:r w:rsidRPr="00EA040F">
        <w:rPr>
          <w:bCs/>
          <w:lang w:eastAsia="de-DE"/>
        </w:rPr>
        <w:t xml:space="preserve">Im </w:t>
      </w:r>
      <w:r w:rsidRPr="007A3DC2">
        <w:rPr>
          <w:bCs/>
          <w:lang w:eastAsia="de-DE"/>
        </w:rPr>
        <w:t>Markttest für die Bauindustrie</w:t>
      </w:r>
      <w:r w:rsidR="00EE383E">
        <w:rPr>
          <w:bCs/>
          <w:lang w:eastAsia="de-DE"/>
        </w:rPr>
        <w:t>, dem „Market Quality Award“ im B2B-Sektor,</w:t>
      </w:r>
      <w:r w:rsidRPr="00EA040F">
        <w:rPr>
          <w:bCs/>
          <w:lang w:eastAsia="de-DE"/>
        </w:rPr>
        <w:t xml:space="preserve"> wurden </w:t>
      </w:r>
      <w:r w:rsidR="001B79AD">
        <w:rPr>
          <w:bCs/>
          <w:lang w:eastAsia="de-DE"/>
        </w:rPr>
        <w:t>über 100 Baumeisterbetriebe</w:t>
      </w:r>
      <w:r w:rsidRPr="00EA040F">
        <w:rPr>
          <w:bCs/>
          <w:lang w:eastAsia="de-DE"/>
        </w:rPr>
        <w:t xml:space="preserve"> zu ihre</w:t>
      </w:r>
      <w:r w:rsidR="007A3DC2">
        <w:rPr>
          <w:bCs/>
          <w:lang w:eastAsia="de-DE"/>
        </w:rPr>
        <w:t>n</w:t>
      </w:r>
      <w:r w:rsidRPr="00EA040F">
        <w:rPr>
          <w:bCs/>
          <w:lang w:eastAsia="de-DE"/>
        </w:rPr>
        <w:t xml:space="preserve"> </w:t>
      </w:r>
      <w:r w:rsidR="002147CB">
        <w:rPr>
          <w:bCs/>
          <w:lang w:eastAsia="de-DE"/>
        </w:rPr>
        <w:t>Einschätzungen</w:t>
      </w:r>
      <w:r w:rsidRPr="00EA040F">
        <w:rPr>
          <w:bCs/>
          <w:lang w:eastAsia="de-DE"/>
        </w:rPr>
        <w:t xml:space="preserve"> </w:t>
      </w:r>
      <w:r w:rsidR="001B79AD">
        <w:rPr>
          <w:bCs/>
          <w:lang w:eastAsia="de-DE"/>
        </w:rPr>
        <w:t xml:space="preserve">österreichischer Marken </w:t>
      </w:r>
      <w:r w:rsidRPr="00EA040F">
        <w:rPr>
          <w:bCs/>
          <w:lang w:eastAsia="de-DE"/>
        </w:rPr>
        <w:t>befragt. In de</w:t>
      </w:r>
      <w:r w:rsidR="00FA6326">
        <w:rPr>
          <w:bCs/>
          <w:lang w:eastAsia="de-DE"/>
        </w:rPr>
        <w:t>m</w:t>
      </w:r>
      <w:r w:rsidRPr="00EA040F">
        <w:rPr>
          <w:bCs/>
          <w:lang w:eastAsia="de-DE"/>
        </w:rPr>
        <w:t xml:space="preserve"> </w:t>
      </w:r>
      <w:r w:rsidR="00FA6326">
        <w:rPr>
          <w:bCs/>
          <w:lang w:eastAsia="de-DE"/>
        </w:rPr>
        <w:t>für Internorm relevanten Bereich</w:t>
      </w:r>
      <w:r w:rsidRPr="00EA040F">
        <w:rPr>
          <w:bCs/>
          <w:lang w:eastAsia="de-DE"/>
        </w:rPr>
        <w:t xml:space="preserve"> „Bauelemente“ liegt </w:t>
      </w:r>
      <w:r w:rsidR="00FA6326">
        <w:rPr>
          <w:bCs/>
          <w:lang w:eastAsia="de-DE"/>
        </w:rPr>
        <w:t>der Fenster- und Türenhersteller</w:t>
      </w:r>
      <w:r w:rsidRPr="00EA040F">
        <w:rPr>
          <w:bCs/>
          <w:lang w:eastAsia="de-DE"/>
        </w:rPr>
        <w:t xml:space="preserve"> sowohl in der Gesamtbewertung als auch in den Hauptkategorien </w:t>
      </w:r>
      <w:r w:rsidR="00FA6326">
        <w:rPr>
          <w:bCs/>
          <w:lang w:eastAsia="de-DE"/>
        </w:rPr>
        <w:t>Qualität, Innovation, Reklamationsabwicklung</w:t>
      </w:r>
      <w:r w:rsidRPr="00EA040F">
        <w:rPr>
          <w:bCs/>
          <w:lang w:eastAsia="de-DE"/>
        </w:rPr>
        <w:t xml:space="preserve"> sowie </w:t>
      </w:r>
      <w:r w:rsidR="00FA6326">
        <w:rPr>
          <w:bCs/>
          <w:lang w:eastAsia="de-DE"/>
        </w:rPr>
        <w:t>Gesamtbewertung</w:t>
      </w:r>
      <w:r w:rsidRPr="00EA040F">
        <w:rPr>
          <w:bCs/>
          <w:lang w:eastAsia="de-DE"/>
        </w:rPr>
        <w:t xml:space="preserve"> an erster Stelle. „Diese doppelte Auszeichnung macht uns sehr stolz. </w:t>
      </w:r>
      <w:r w:rsidR="00FA6326">
        <w:rPr>
          <w:bCs/>
          <w:lang w:eastAsia="de-DE"/>
        </w:rPr>
        <w:t>D</w:t>
      </w:r>
      <w:r w:rsidRPr="00EA040F">
        <w:rPr>
          <w:bCs/>
          <w:lang w:eastAsia="de-DE"/>
        </w:rPr>
        <w:t xml:space="preserve">ie Tatsache, dass wir </w:t>
      </w:r>
      <w:r w:rsidR="007419F4">
        <w:rPr>
          <w:bCs/>
          <w:lang w:eastAsia="de-DE"/>
        </w:rPr>
        <w:t xml:space="preserve">in der Branche als </w:t>
      </w:r>
      <w:r w:rsidRPr="00EA040F">
        <w:rPr>
          <w:bCs/>
          <w:lang w:eastAsia="de-DE"/>
        </w:rPr>
        <w:t xml:space="preserve">Nummer 1 </w:t>
      </w:r>
      <w:r>
        <w:rPr>
          <w:bCs/>
          <w:lang w:eastAsia="de-DE"/>
        </w:rPr>
        <w:t>gesehen und bewertet</w:t>
      </w:r>
      <w:r w:rsidRPr="00EA040F">
        <w:rPr>
          <w:bCs/>
          <w:lang w:eastAsia="de-DE"/>
        </w:rPr>
        <w:t xml:space="preserve"> werden</w:t>
      </w:r>
      <w:r>
        <w:rPr>
          <w:bCs/>
          <w:lang w:eastAsia="de-DE"/>
        </w:rPr>
        <w:t>,</w:t>
      </w:r>
      <w:r w:rsidRPr="00EA040F">
        <w:rPr>
          <w:bCs/>
          <w:lang w:eastAsia="de-DE"/>
        </w:rPr>
        <w:t xml:space="preserve"> bestätigt uns in unserem Marken- und Qualitätsversprechen</w:t>
      </w:r>
      <w:r w:rsidR="00D54316">
        <w:rPr>
          <w:bCs/>
          <w:lang w:eastAsia="de-DE"/>
        </w:rPr>
        <w:t>“,</w:t>
      </w:r>
      <w:r w:rsidRPr="00EA040F">
        <w:rPr>
          <w:bCs/>
          <w:lang w:eastAsia="de-DE"/>
        </w:rPr>
        <w:t xml:space="preserve"> freut sich Internorm-Geschäftsführer Johann Brandstetter.</w:t>
      </w:r>
    </w:p>
    <w:p w14:paraId="345D8666" w14:textId="714811DA" w:rsidR="007A3DC2" w:rsidRDefault="007A3DC2" w:rsidP="003D5025">
      <w:pPr>
        <w:pStyle w:val="InternormPTFlietext"/>
        <w:jc w:val="both"/>
        <w:rPr>
          <w:bCs/>
          <w:lang w:eastAsia="de-DE"/>
        </w:rPr>
      </w:pPr>
    </w:p>
    <w:p w14:paraId="4442D933" w14:textId="77777777" w:rsidR="007A3DC2" w:rsidRDefault="007A3DC2" w:rsidP="003D5025">
      <w:pPr>
        <w:pStyle w:val="InternormPTFlietext"/>
        <w:jc w:val="both"/>
        <w:rPr>
          <w:bCs/>
          <w:lang w:eastAsia="de-DE"/>
        </w:rPr>
      </w:pPr>
    </w:p>
    <w:p w14:paraId="5E6210AF" w14:textId="6608FF50" w:rsidR="007F09A0" w:rsidRPr="00736CBB" w:rsidRDefault="00B86D87" w:rsidP="003D5025">
      <w:pPr>
        <w:pStyle w:val="InternormPTFlietext"/>
        <w:jc w:val="both"/>
        <w:rPr>
          <w:bCs/>
          <w:lang w:eastAsia="de-DE"/>
        </w:rPr>
      </w:pPr>
      <w:r>
        <w:rPr>
          <w:bCs/>
          <w:lang w:eastAsia="de-DE"/>
        </w:rPr>
        <w:t>-----------</w:t>
      </w:r>
    </w:p>
    <w:p w14:paraId="3E1E194A" w14:textId="77777777" w:rsidR="000653F6" w:rsidRPr="001A2940" w:rsidRDefault="000653F6" w:rsidP="000653F6">
      <w:pPr>
        <w:pStyle w:val="InternormPTFlietext"/>
        <w:spacing w:after="0"/>
        <w:jc w:val="both"/>
        <w:outlineLvl w:val="0"/>
        <w:rPr>
          <w:rFonts w:cs="Arial"/>
          <w:b/>
          <w:sz w:val="20"/>
          <w:szCs w:val="21"/>
        </w:rPr>
      </w:pPr>
      <w:r w:rsidRPr="001A2940">
        <w:rPr>
          <w:rFonts w:cs="Arial"/>
          <w:b/>
          <w:sz w:val="20"/>
          <w:szCs w:val="21"/>
        </w:rPr>
        <w:t>Europas Fenstermarke Nr. 1</w:t>
      </w:r>
    </w:p>
    <w:bookmarkEnd w:id="0"/>
    <w:p w14:paraId="00F722A2" w14:textId="77777777" w:rsidR="00991EC7" w:rsidRDefault="00991EC7" w:rsidP="00991EC7">
      <w:pPr>
        <w:pStyle w:val="InternormPTFlietext"/>
        <w:spacing w:after="0"/>
        <w:jc w:val="both"/>
        <w:rPr>
          <w:i/>
          <w:sz w:val="20"/>
        </w:rPr>
      </w:pPr>
      <w:r w:rsidRPr="00BC31C3">
        <w:rPr>
          <w:i/>
          <w:sz w:val="20"/>
        </w:rPr>
        <w:t xml:space="preserve">Internorm ist die größte Fenstermarke Europas und Arbeitgeber für </w:t>
      </w:r>
      <w:r>
        <w:rPr>
          <w:i/>
          <w:sz w:val="20"/>
        </w:rPr>
        <w:t>2</w:t>
      </w:r>
      <w:r w:rsidRPr="00BC31C3">
        <w:rPr>
          <w:i/>
          <w:sz w:val="20"/>
        </w:rPr>
        <w:t>.</w:t>
      </w:r>
      <w:r>
        <w:rPr>
          <w:i/>
          <w:sz w:val="20"/>
        </w:rPr>
        <w:t>114</w:t>
      </w:r>
      <w:r w:rsidRPr="00BC31C3">
        <w:rPr>
          <w:i/>
          <w:sz w:val="20"/>
        </w:rPr>
        <w:t xml:space="preserve"> </w:t>
      </w:r>
      <w:proofErr w:type="spellStart"/>
      <w:proofErr w:type="gramStart"/>
      <w:r w:rsidRPr="00BC31C3">
        <w:rPr>
          <w:i/>
          <w:sz w:val="20"/>
        </w:rPr>
        <w:t>Mitarbeite</w:t>
      </w:r>
      <w:r>
        <w:rPr>
          <w:i/>
          <w:sz w:val="20"/>
        </w:rPr>
        <w:t>r:innen</w:t>
      </w:r>
      <w:proofErr w:type="spellEnd"/>
      <w:proofErr w:type="gramEnd"/>
      <w:r w:rsidRPr="00BC31C3">
        <w:rPr>
          <w:i/>
          <w:sz w:val="20"/>
        </w:rPr>
        <w:t xml:space="preserve"> (</w:t>
      </w:r>
      <w:r>
        <w:rPr>
          <w:i/>
          <w:sz w:val="20"/>
        </w:rPr>
        <w:t>v</w:t>
      </w:r>
      <w:r w:rsidRPr="00BC31C3">
        <w:rPr>
          <w:i/>
          <w:sz w:val="20"/>
        </w:rPr>
        <w:t>ollzeitäquivalent). Mehr als 2</w:t>
      </w:r>
      <w:r>
        <w:rPr>
          <w:i/>
          <w:sz w:val="20"/>
        </w:rPr>
        <w:t>8</w:t>
      </w:r>
      <w:r w:rsidRPr="00BC31C3">
        <w:rPr>
          <w:i/>
          <w:sz w:val="20"/>
        </w:rPr>
        <w:t xml:space="preserve"> Millionen Fenstereinheiten und Türen – zu </w:t>
      </w:r>
      <w:r>
        <w:rPr>
          <w:i/>
          <w:sz w:val="20"/>
        </w:rPr>
        <w:t>„</w:t>
      </w:r>
      <w:r w:rsidRPr="00BC31C3">
        <w:rPr>
          <w:i/>
          <w:sz w:val="20"/>
        </w:rPr>
        <w:t>100</w:t>
      </w:r>
      <w:r>
        <w:rPr>
          <w:i/>
          <w:sz w:val="20"/>
        </w:rPr>
        <w:t xml:space="preserve"> %</w:t>
      </w:r>
      <w:r w:rsidRPr="00BC31C3"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</w:t>
      </w:r>
      <w:r w:rsidRPr="00BC31C3">
        <w:rPr>
          <w:i/>
          <w:sz w:val="20"/>
        </w:rPr>
        <w:t>ade</w:t>
      </w:r>
      <w:proofErr w:type="spellEnd"/>
      <w:r w:rsidRPr="00BC31C3">
        <w:rPr>
          <w:i/>
          <w:sz w:val="20"/>
        </w:rPr>
        <w:t xml:space="preserve"> in Austria“ – haben die drei Produktionswerke Traun, </w:t>
      </w:r>
      <w:proofErr w:type="spellStart"/>
      <w:r w:rsidRPr="00BC31C3">
        <w:rPr>
          <w:i/>
          <w:sz w:val="20"/>
        </w:rPr>
        <w:t>Sarleinsbach</w:t>
      </w:r>
      <w:proofErr w:type="spellEnd"/>
      <w:r w:rsidRPr="00BC31C3">
        <w:rPr>
          <w:i/>
          <w:sz w:val="20"/>
        </w:rPr>
        <w:t xml:space="preserve"> und Lannach bisher verlassen.</w:t>
      </w:r>
      <w:r>
        <w:rPr>
          <w:i/>
          <w:sz w:val="20"/>
        </w:rPr>
        <w:t xml:space="preserve"> Zudem wurden bereits über 850.000 Sanierungen erfolgreich abgewickelt.</w:t>
      </w:r>
      <w:r w:rsidRPr="00BC31C3">
        <w:rPr>
          <w:i/>
          <w:sz w:val="20"/>
        </w:rPr>
        <w:t xml:space="preserve"> Von der Geburtsstunde des Kunststoff-Fensters bis zu den heutigen High-Tech- und High-Design-Innovationen</w:t>
      </w:r>
      <w:r>
        <w:rPr>
          <w:i/>
          <w:sz w:val="20"/>
        </w:rPr>
        <w:t xml:space="preserve"> </w:t>
      </w:r>
      <w:r w:rsidRPr="00BC31C3">
        <w:rPr>
          <w:i/>
          <w:sz w:val="20"/>
        </w:rPr>
        <w:t>setzt Internorm europaweit Maßstäbe. Gemeinsam mit rund 1.300 Vertriebspartnern in 21 Ländern baut das Unternehmen seine führende Marktposition in Europa weiter aus. Zur Produktpalette gehören neben den Fenster- und Türsystemen auch Sonnen- und Insektenschutz.</w:t>
      </w:r>
    </w:p>
    <w:p w14:paraId="6600DA44" w14:textId="77777777" w:rsidR="007A3DC2" w:rsidRDefault="007A3DC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3BE7E3A" w14:textId="28948D63" w:rsidR="005801CC" w:rsidRDefault="005801CC" w:rsidP="005801CC">
      <w:pPr>
        <w:rPr>
          <w:b/>
          <w:sz w:val="22"/>
          <w:szCs w:val="22"/>
        </w:rPr>
      </w:pPr>
      <w:r w:rsidRPr="00E532DE">
        <w:rPr>
          <w:b/>
          <w:sz w:val="22"/>
          <w:szCs w:val="22"/>
        </w:rPr>
        <w:lastRenderedPageBreak/>
        <w:t xml:space="preserve">Bildmaterial: </w:t>
      </w:r>
    </w:p>
    <w:p w14:paraId="2DFD472C" w14:textId="77777777" w:rsidR="005801CC" w:rsidRDefault="005801CC" w:rsidP="005801CC">
      <w:pPr>
        <w:rPr>
          <w:rStyle w:val="Hyperlink"/>
          <w:rFonts w:ascii="Times New Roman" w:hAnsi="Times New Roman"/>
          <w:b/>
          <w:color w:val="auto"/>
          <w:sz w:val="22"/>
          <w:szCs w:val="22"/>
          <w:u w:val="none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6"/>
        <w:gridCol w:w="4586"/>
      </w:tblGrid>
      <w:tr w:rsidR="007D70A6" w14:paraId="7E3391F7" w14:textId="77777777" w:rsidTr="002E2E52">
        <w:tc>
          <w:tcPr>
            <w:tcW w:w="4816" w:type="dxa"/>
            <w:vAlign w:val="center"/>
          </w:tcPr>
          <w:p w14:paraId="68A01D20" w14:textId="490A950D" w:rsidR="005801CC" w:rsidRDefault="007D70A6" w:rsidP="002E2E52">
            <w:pPr>
              <w:ind w:left="164" w:firstLine="142"/>
              <w:jc w:val="center"/>
              <w:rPr>
                <w:rStyle w:val="Hyperlink"/>
                <w:rFonts w:ascii="Times New Roman" w:hAnsi="Times New Roman"/>
                <w:b/>
                <w:color w:val="auto"/>
                <w:sz w:val="22"/>
                <w:szCs w:val="22"/>
                <w:u w:val="none"/>
                <w:lang w:eastAsia="de-DE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3604ED56" wp14:editId="67851B9A">
                  <wp:extent cx="2337256" cy="1667021"/>
                  <wp:effectExtent l="0" t="0" r="0" b="0"/>
                  <wp:docPr id="4" name="Grafik 4" descr="Ein Bild, das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Logo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49" cy="1691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14:paraId="12A01DCB" w14:textId="77777777" w:rsidR="005801CC" w:rsidRPr="002E2E52" w:rsidRDefault="005801CC" w:rsidP="00512334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7339E783" w14:textId="7F75281A" w:rsidR="005801CC" w:rsidRDefault="005801CC" w:rsidP="00512334">
            <w:pPr>
              <w:rPr>
                <w:rStyle w:val="Hyperlink"/>
                <w:rFonts w:cs="Arial"/>
                <w:b/>
                <w:i/>
                <w:color w:val="000000" w:themeColor="text1"/>
                <w:sz w:val="16"/>
                <w:szCs w:val="17"/>
                <w:u w:val="none"/>
                <w:lang w:eastAsia="de-DE"/>
              </w:rPr>
            </w:pP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Abb.1 </w:t>
            </w:r>
            <w:r w:rsidR="00806B07" w:rsidRPr="00806B07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Internorm holt Gesamtsieg beim MARKET Quality Award 202</w:t>
            </w:r>
            <w:r w:rsidR="007D70A6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3</w:t>
            </w:r>
          </w:p>
          <w:p w14:paraId="644B8C9D" w14:textId="415E3DC6" w:rsidR="00275957" w:rsidRDefault="00275957" w:rsidP="00512334">
            <w:pPr>
              <w:rPr>
                <w:rStyle w:val="Hyperlink"/>
                <w:rFonts w:cs="Arial"/>
                <w:b/>
                <w:i/>
                <w:color w:val="000000" w:themeColor="text1"/>
                <w:sz w:val="16"/>
                <w:szCs w:val="17"/>
                <w:lang w:eastAsia="de-DE"/>
              </w:rPr>
            </w:pPr>
          </w:p>
          <w:p w14:paraId="6A78A61E" w14:textId="3C86C020" w:rsidR="00EA040F" w:rsidRDefault="00806B07" w:rsidP="00512334">
            <w:pPr>
              <w:rPr>
                <w:rStyle w:val="Hyperlink"/>
                <w:rFonts w:ascii="Times New Roman" w:hAnsi="Times New Roman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  <w:r w:rsidRPr="009B711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Internorm </w:t>
            </w:r>
            <w:r w:rsidR="009B7112" w:rsidRPr="009B711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e</w:t>
            </w:r>
            <w:r w:rsidR="009B7112" w:rsidRPr="009B711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</w:rPr>
              <w:t>rhält</w:t>
            </w:r>
            <w:r w:rsidRPr="00806B07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den MARKET Quality Award 202</w:t>
            </w:r>
            <w:r w:rsidR="007D70A6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3</w:t>
            </w:r>
            <w:r w:rsidRPr="00806B07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  <w:r w:rsidR="005B7B0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d</w:t>
            </w:r>
            <w:r w:rsidR="005B7B0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</w:rPr>
              <w:t>es</w:t>
            </w:r>
            <w:r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renommierten Marktforschungsinstitut</w:t>
            </w:r>
            <w:r w:rsidR="005B7B0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s</w:t>
            </w:r>
            <w:r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MARKET. Europas </w:t>
            </w:r>
            <w:r w:rsidRPr="00806B07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führende Fenstermarke holt sich </w:t>
            </w:r>
            <w:r w:rsidRPr="00B92F24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in </w:t>
            </w:r>
            <w:r w:rsidR="00B92F24" w:rsidRPr="00B92F24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a</w:t>
            </w:r>
            <w:r w:rsidR="00B92F24" w:rsidRPr="00B92F24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</w:rPr>
              <w:t xml:space="preserve">llen zu </w:t>
            </w:r>
            <w:proofErr w:type="gramStart"/>
            <w:r w:rsidR="00B92F24" w:rsidRPr="00B92F24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</w:rPr>
              <w:t>bewertenden</w:t>
            </w:r>
            <w:r w:rsidR="00B92F24">
              <w:rPr>
                <w:rStyle w:val="Hyperlink"/>
                <w:rFonts w:cs="Arial"/>
                <w:color w:val="000000" w:themeColor="text1"/>
                <w:sz w:val="16"/>
                <w:szCs w:val="17"/>
              </w:rPr>
              <w:t xml:space="preserve"> </w:t>
            </w:r>
            <w:r w:rsidR="00B92F24" w:rsidRPr="00B92F24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</w:rPr>
              <w:t xml:space="preserve"> </w:t>
            </w:r>
            <w:r w:rsidRPr="00806B07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Kategorien</w:t>
            </w:r>
            <w:proofErr w:type="gramEnd"/>
            <w:r w:rsidRPr="00806B07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die Spitzenposition, ist klarer Gesamtsieger der Branche und setzt sich</w:t>
            </w:r>
            <w:r w:rsidR="005B7B0F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  <w:r w:rsidRPr="00806B07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gegen alle Mitbewerber durch. </w:t>
            </w:r>
            <w:r w:rsidRPr="00806B07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ab/>
            </w:r>
          </w:p>
          <w:p w14:paraId="46723F74" w14:textId="77777777" w:rsidR="009D5D5F" w:rsidRPr="002E2E52" w:rsidRDefault="009D5D5F" w:rsidP="00512334">
            <w:pPr>
              <w:rPr>
                <w:rStyle w:val="Hyperlink"/>
                <w:rFonts w:ascii="Times New Roman" w:hAnsi="Times New Roman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10090C77" w14:textId="0FE6444F" w:rsidR="009971F3" w:rsidRDefault="008A1813" w:rsidP="008A1813">
            <w:pPr>
              <w:rPr>
                <w:b/>
                <w:i/>
                <w:sz w:val="16"/>
                <w:szCs w:val="17"/>
              </w:rPr>
            </w:pPr>
            <w:proofErr w:type="spellStart"/>
            <w:r w:rsidRPr="002E2E52">
              <w:rPr>
                <w:b/>
                <w:i/>
                <w:sz w:val="16"/>
                <w:szCs w:val="17"/>
              </w:rPr>
              <w:t>Fotocredit</w:t>
            </w:r>
            <w:proofErr w:type="spellEnd"/>
            <w:r w:rsidRPr="002E2E52">
              <w:rPr>
                <w:b/>
                <w:i/>
                <w:sz w:val="16"/>
                <w:szCs w:val="17"/>
              </w:rPr>
              <w:t>:</w:t>
            </w:r>
            <w:r w:rsidR="002636F3">
              <w:rPr>
                <w:b/>
                <w:i/>
                <w:sz w:val="16"/>
                <w:szCs w:val="17"/>
              </w:rPr>
              <w:t xml:space="preserve"> Internorm</w:t>
            </w:r>
          </w:p>
          <w:p w14:paraId="350FB4D1" w14:textId="0F40D8E6" w:rsidR="009971F3" w:rsidRDefault="009971F3" w:rsidP="008A1813">
            <w:pPr>
              <w:rPr>
                <w:b/>
                <w:i/>
                <w:sz w:val="16"/>
                <w:szCs w:val="17"/>
              </w:rPr>
            </w:pPr>
          </w:p>
          <w:p w14:paraId="45CDA641" w14:textId="66651B6A" w:rsidR="009D5D5F" w:rsidRDefault="009D5D5F" w:rsidP="008A1813">
            <w:pPr>
              <w:rPr>
                <w:b/>
                <w:i/>
                <w:sz w:val="16"/>
                <w:szCs w:val="17"/>
              </w:rPr>
            </w:pPr>
          </w:p>
          <w:p w14:paraId="4FD996BC" w14:textId="77777777" w:rsidR="00EE383E" w:rsidRPr="002636F3" w:rsidRDefault="00EE383E" w:rsidP="008A1813">
            <w:pPr>
              <w:rPr>
                <w:b/>
                <w:i/>
                <w:sz w:val="16"/>
                <w:szCs w:val="17"/>
              </w:rPr>
            </w:pPr>
          </w:p>
          <w:p w14:paraId="495FE07A" w14:textId="77777777" w:rsidR="002E2E52" w:rsidRPr="002E2E52" w:rsidRDefault="002E2E52" w:rsidP="008A1813">
            <w:pPr>
              <w:rPr>
                <w:rFonts w:ascii="Times New Roman" w:hAnsi="Times New Roman"/>
                <w:i/>
                <w:sz w:val="16"/>
                <w:szCs w:val="17"/>
                <w:lang w:eastAsia="de-DE"/>
              </w:rPr>
            </w:pPr>
          </w:p>
        </w:tc>
      </w:tr>
      <w:tr w:rsidR="00EE383E" w14:paraId="5E97BE45" w14:textId="77777777" w:rsidTr="002E2E52">
        <w:tc>
          <w:tcPr>
            <w:tcW w:w="4816" w:type="dxa"/>
            <w:vAlign w:val="center"/>
          </w:tcPr>
          <w:p w14:paraId="0E0C39F3" w14:textId="33C744C2" w:rsidR="00EE383E" w:rsidRDefault="00EE383E" w:rsidP="002E2E52">
            <w:pPr>
              <w:ind w:left="164" w:firstLine="142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7EA5A748" wp14:editId="71084C54">
                  <wp:extent cx="2340000" cy="1699061"/>
                  <wp:effectExtent l="0" t="0" r="0" b="3175"/>
                  <wp:docPr id="2" name="Grafik 2" descr="Ein Bild, das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Logo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69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14:paraId="6C46E323" w14:textId="77777777" w:rsidR="00EE383E" w:rsidRDefault="00EE383E" w:rsidP="00EE383E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175B747B" w14:textId="24BC70FA" w:rsidR="00EE383E" w:rsidRDefault="00EE383E" w:rsidP="00EE383E">
            <w:pPr>
              <w:rPr>
                <w:rStyle w:val="Hyperlink"/>
                <w:rFonts w:cs="Arial"/>
                <w:b/>
                <w:i/>
                <w:color w:val="000000" w:themeColor="text1"/>
                <w:sz w:val="16"/>
                <w:szCs w:val="17"/>
                <w:u w:val="none"/>
                <w:lang w:eastAsia="de-DE"/>
              </w:rPr>
            </w:pP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Abb.</w:t>
            </w:r>
            <w: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2</w:t>
            </w: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 </w:t>
            </w:r>
            <w:r w:rsidRPr="00EE383E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Internorm überzeugt auch bei </w:t>
            </w:r>
            <w:proofErr w:type="spellStart"/>
            <w:r w:rsidRPr="00EE383E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Branchen-</w:t>
            </w:r>
            <w:proofErr w:type="gramStart"/>
            <w:r w:rsidRPr="00EE383E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Expert:innen</w:t>
            </w:r>
            <w:proofErr w:type="spellEnd"/>
            <w:proofErr w:type="gramEnd"/>
          </w:p>
          <w:p w14:paraId="2A9053CC" w14:textId="77777777" w:rsidR="00EE383E" w:rsidRDefault="00EE383E" w:rsidP="00EE383E">
            <w:pPr>
              <w:rPr>
                <w:rStyle w:val="Hyperlink"/>
                <w:rFonts w:cs="Arial"/>
                <w:b/>
                <w:i/>
                <w:color w:val="000000" w:themeColor="text1"/>
                <w:sz w:val="16"/>
                <w:szCs w:val="17"/>
                <w:lang w:eastAsia="de-DE"/>
              </w:rPr>
            </w:pPr>
          </w:p>
          <w:p w14:paraId="3DF788DB" w14:textId="4FEBD716" w:rsidR="00EE383E" w:rsidRDefault="00EE383E" w:rsidP="00EE383E">
            <w:pPr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</w:pPr>
            <w:r w:rsidRPr="009B711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Internorm </w:t>
            </w:r>
            <w:r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belegt auch im </w:t>
            </w:r>
            <w:r w:rsidRPr="00EE383E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Markttest für die Bauindustrie, dem „Market Quality Award“ im B2B-Sektor, </w:t>
            </w:r>
            <w:r w:rsidRPr="00EE383E"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  <w:t>die Spitzenposition.</w:t>
            </w:r>
          </w:p>
          <w:p w14:paraId="530D3023" w14:textId="50E60D8A" w:rsidR="00EE383E" w:rsidRDefault="00EE383E" w:rsidP="00EE383E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  <w: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  <w:t>Hierbei wurden</w:t>
            </w:r>
            <w:r w:rsidRPr="00EE383E"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 </w:t>
            </w:r>
            <w:proofErr w:type="spellStart"/>
            <w:proofErr w:type="gramStart"/>
            <w:r w:rsidRPr="00EE383E"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  <w:t>Entscheidungsträger:innen</w:t>
            </w:r>
            <w:proofErr w:type="spellEnd"/>
            <w:proofErr w:type="gramEnd"/>
            <w:r w:rsidRPr="00EE383E"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 </w:t>
            </w:r>
            <w: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der </w:t>
            </w:r>
            <w:r w:rsidRPr="00EE383E"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  <w:t>Baumeisterbetriebe</w:t>
            </w:r>
            <w: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 in Österreich zu ihren Einschätzungen befragt.</w:t>
            </w:r>
          </w:p>
          <w:p w14:paraId="618E2713" w14:textId="32EB1106" w:rsidR="00EE383E" w:rsidRDefault="00EE383E" w:rsidP="00EE383E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7EF8E5D2" w14:textId="6396A172" w:rsidR="00EE383E" w:rsidRPr="00EE383E" w:rsidRDefault="00EE383E" w:rsidP="00EE383E">
            <w:pPr>
              <w:rPr>
                <w:rStyle w:val="Hyperlink"/>
                <w:b/>
                <w:i/>
                <w:color w:val="auto"/>
                <w:sz w:val="16"/>
                <w:szCs w:val="17"/>
                <w:u w:val="none"/>
              </w:rPr>
            </w:pPr>
            <w:proofErr w:type="spellStart"/>
            <w:r w:rsidRPr="002E2E52">
              <w:rPr>
                <w:b/>
                <w:i/>
                <w:sz w:val="16"/>
                <w:szCs w:val="17"/>
              </w:rPr>
              <w:t>Fotocredit</w:t>
            </w:r>
            <w:proofErr w:type="spellEnd"/>
            <w:r w:rsidRPr="002E2E52">
              <w:rPr>
                <w:b/>
                <w:i/>
                <w:sz w:val="16"/>
                <w:szCs w:val="17"/>
              </w:rPr>
              <w:t>:</w:t>
            </w:r>
            <w:r>
              <w:rPr>
                <w:b/>
                <w:i/>
                <w:sz w:val="16"/>
                <w:szCs w:val="17"/>
              </w:rPr>
              <w:t xml:space="preserve"> Internorm</w:t>
            </w:r>
          </w:p>
          <w:p w14:paraId="51B98A22" w14:textId="77777777" w:rsidR="00EE383E" w:rsidRDefault="00EE383E" w:rsidP="00EE383E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371FC172" w14:textId="77777777" w:rsidR="00EE383E" w:rsidRDefault="00EE383E" w:rsidP="00EE383E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1ED90B6B" w14:textId="77777777" w:rsidR="00EE383E" w:rsidRDefault="00EE383E" w:rsidP="00EE383E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0617EACF" w14:textId="584D0C2D" w:rsidR="00EE383E" w:rsidRPr="002E2E52" w:rsidRDefault="00EE383E" w:rsidP="00EE383E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</w:tc>
      </w:tr>
      <w:tr w:rsidR="007D70A6" w14:paraId="2ECB4E89" w14:textId="77777777" w:rsidTr="002E2E52">
        <w:tc>
          <w:tcPr>
            <w:tcW w:w="4816" w:type="dxa"/>
            <w:vAlign w:val="center"/>
          </w:tcPr>
          <w:p w14:paraId="60619F41" w14:textId="041A5A7C" w:rsidR="00806B07" w:rsidRDefault="007D70A6" w:rsidP="002E2E52">
            <w:pPr>
              <w:ind w:left="164" w:firstLine="142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020DF0DC" wp14:editId="3C2E29DB">
                  <wp:extent cx="2340000" cy="1622238"/>
                  <wp:effectExtent l="0" t="0" r="0" b="381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622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14:paraId="1B77DC3A" w14:textId="77777777" w:rsidR="00806B07" w:rsidRDefault="00806B07" w:rsidP="00806B07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21EB1C70" w14:textId="750EB274" w:rsidR="00806B07" w:rsidRPr="006F78FF" w:rsidRDefault="00806B07" w:rsidP="00806B07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Abb.</w:t>
            </w:r>
            <w:r w:rsidR="00EE383E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3</w:t>
            </w: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 </w:t>
            </w:r>
            <w:proofErr w:type="spellStart"/>
            <w:r w:rsidR="006F78FF" w:rsidRPr="006F78FF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I</w:t>
            </w:r>
            <w:r w:rsidR="006F78FF" w:rsidRPr="006F78FF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</w:rPr>
              <w:t>nternom</w:t>
            </w:r>
            <w:proofErr w:type="spellEnd"/>
            <w:r w:rsidR="006F78FF" w:rsidRPr="006F78FF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</w:rPr>
              <w:t xml:space="preserve"> bei der Überreichung des </w:t>
            </w:r>
            <w:r w:rsidR="006F78FF" w:rsidRPr="00D54316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</w:rPr>
              <w:t>M</w:t>
            </w:r>
            <w:r w:rsidR="005B7B0F" w:rsidRPr="00D54316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</w:rPr>
              <w:t>ARKET</w:t>
            </w:r>
            <w:r w:rsidR="006F78FF" w:rsidRPr="00D54316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</w:rPr>
              <w:t xml:space="preserve"> </w:t>
            </w:r>
            <w:r w:rsidR="006F78FF" w:rsidRPr="006F78FF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</w:rPr>
              <w:t>Quality Awards</w:t>
            </w:r>
          </w:p>
          <w:p w14:paraId="53AEABFC" w14:textId="77777777" w:rsidR="00806B07" w:rsidRDefault="00806B07" w:rsidP="00806B07">
            <w:pPr>
              <w:rPr>
                <w:rStyle w:val="Hyperlink"/>
                <w:rFonts w:cs="Arial"/>
                <w:b/>
                <w:i/>
                <w:color w:val="000000" w:themeColor="text1"/>
                <w:sz w:val="16"/>
                <w:szCs w:val="17"/>
                <w:lang w:eastAsia="de-DE"/>
              </w:rPr>
            </w:pPr>
          </w:p>
          <w:p w14:paraId="1451BD46" w14:textId="0F1C6E9E" w:rsidR="006F78FF" w:rsidRPr="00A12AF2" w:rsidRDefault="00806B07" w:rsidP="00806B07">
            <w:pPr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</w:pPr>
            <w:r w:rsidRPr="00806B07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„</w:t>
            </w:r>
            <w:r w:rsidR="00EE383E" w:rsidRPr="00EE383E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Diese doppelte Auszeichnung macht uns sehr stolz. Die Tatsache, dass wir in der Branche als Nummer 1 gesehen und bewertet werden, bestätigt uns in unserem Marken- und Qualitätsversprechen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“, zeigt sich</w:t>
            </w:r>
            <w:r w:rsidR="005B7B0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Internorm-Geschäftsführer Johann Brandstetter über die Studienergebnisse</w:t>
            </w:r>
            <w:r w:rsidR="005B7B0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  <w:r w:rsidR="005B7B0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</w:rPr>
              <w:t>erfreut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.</w:t>
            </w:r>
          </w:p>
          <w:p w14:paraId="261685DF" w14:textId="77777777" w:rsidR="006F78FF" w:rsidRPr="00A12AF2" w:rsidRDefault="006F78FF" w:rsidP="00806B07">
            <w:pPr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</w:pPr>
          </w:p>
          <w:p w14:paraId="0AA2AF55" w14:textId="7D5EC8C1" w:rsidR="006F78FF" w:rsidRDefault="005B7B0F" w:rsidP="00806B07">
            <w:pPr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</w:pPr>
            <w:r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I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m Bild v.</w:t>
            </w:r>
            <w:r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  <w:r w:rsidR="009B3775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l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.</w:t>
            </w:r>
            <w:r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n.</w:t>
            </w:r>
            <w:r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  <w:r w:rsidR="009B3775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r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.: </w:t>
            </w:r>
            <w:r w:rsidR="007D70A6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Niklas Abl (Geschäftsführer Internorm V</w:t>
            </w:r>
            <w:r w:rsidR="007D70A6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</w:rPr>
              <w:t xml:space="preserve">ertrieb </w:t>
            </w:r>
            <w:r w:rsidR="007D70A6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DACH), 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Dr. Werner Beutelmeyer (M</w:t>
            </w:r>
            <w:r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A</w:t>
            </w:r>
            <w:r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</w:rPr>
              <w:t>RKET-</w:t>
            </w:r>
            <w:r w:rsidR="006F78FF" w:rsidRPr="00A12AF2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Institut), Johann Brandstetter (Geschäftsführer Internorm </w:t>
            </w:r>
            <w:r w:rsidR="006F78FF">
              <w:rPr>
                <w:rStyle w:val="Hyperlink"/>
                <w:rFonts w:cs="Arial"/>
                <w:color w:val="000000" w:themeColor="text1"/>
                <w:sz w:val="16"/>
                <w:szCs w:val="17"/>
                <w:u w:val="none"/>
                <w:lang w:eastAsia="de-DE"/>
              </w:rPr>
              <w:t>International)</w:t>
            </w:r>
          </w:p>
          <w:p w14:paraId="5EE5C144" w14:textId="107DC386" w:rsidR="006F78FF" w:rsidRPr="006F78FF" w:rsidRDefault="006F78FF" w:rsidP="00806B07">
            <w:pPr>
              <w:rPr>
                <w:rStyle w:val="Hyperlink"/>
                <w:rFonts w:ascii="Times New Roman" w:hAnsi="Times New Roman"/>
                <w:bCs/>
                <w:iCs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2A52E592" w14:textId="6803B54F" w:rsidR="00806B07" w:rsidRDefault="00806B07" w:rsidP="00806B07">
            <w:pPr>
              <w:rPr>
                <w:b/>
                <w:i/>
                <w:sz w:val="16"/>
                <w:szCs w:val="17"/>
              </w:rPr>
            </w:pPr>
            <w:proofErr w:type="spellStart"/>
            <w:r w:rsidRPr="002E2E52">
              <w:rPr>
                <w:b/>
                <w:i/>
                <w:sz w:val="16"/>
                <w:szCs w:val="17"/>
              </w:rPr>
              <w:t>Fotocredit</w:t>
            </w:r>
            <w:proofErr w:type="spellEnd"/>
            <w:r w:rsidRPr="002E2E52">
              <w:rPr>
                <w:b/>
                <w:i/>
                <w:sz w:val="16"/>
                <w:szCs w:val="17"/>
              </w:rPr>
              <w:t>:</w:t>
            </w:r>
            <w:r>
              <w:rPr>
                <w:b/>
                <w:i/>
                <w:sz w:val="16"/>
                <w:szCs w:val="17"/>
              </w:rPr>
              <w:t xml:space="preserve"> Internorm</w:t>
            </w:r>
          </w:p>
          <w:p w14:paraId="1C2767F1" w14:textId="77777777" w:rsidR="00806B07" w:rsidRPr="002E2E52" w:rsidRDefault="00806B07" w:rsidP="00512334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</w:tc>
      </w:tr>
    </w:tbl>
    <w:p w14:paraId="273FF8F4" w14:textId="77777777" w:rsidR="0077722C" w:rsidRPr="00BA65EC" w:rsidRDefault="0077722C" w:rsidP="005801CC">
      <w:pPr>
        <w:rPr>
          <w:rStyle w:val="Hyperlink"/>
          <w:rFonts w:ascii="Times New Roman" w:hAnsi="Times New Roman"/>
          <w:b/>
          <w:color w:val="auto"/>
          <w:sz w:val="22"/>
          <w:szCs w:val="22"/>
          <w:u w:val="none"/>
          <w:lang w:eastAsia="de-DE"/>
        </w:rPr>
      </w:pPr>
    </w:p>
    <w:p w14:paraId="78A27FCB" w14:textId="0D0D7EEB" w:rsidR="001764E8" w:rsidRDefault="001764E8"/>
    <w:p w14:paraId="59CAADB3" w14:textId="77777777" w:rsidR="001764E8" w:rsidRPr="00BA65EC" w:rsidRDefault="001764E8"/>
    <w:tbl>
      <w:tblPr>
        <w:tblW w:w="34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37"/>
      </w:tblGrid>
      <w:tr w:rsidR="005801CC" w:rsidRPr="0017705D" w14:paraId="0EC6EBD3" w14:textId="77777777" w:rsidTr="00512334">
        <w:tc>
          <w:tcPr>
            <w:tcW w:w="3437" w:type="dxa"/>
            <w:vAlign w:val="bottom"/>
          </w:tcPr>
          <w:p w14:paraId="3B84574E" w14:textId="361BBF82" w:rsidR="009A5708" w:rsidRDefault="009A5708" w:rsidP="00814365">
            <w:pPr>
              <w:rPr>
                <w:b/>
                <w:sz w:val="22"/>
                <w:szCs w:val="22"/>
              </w:rPr>
            </w:pPr>
          </w:p>
          <w:p w14:paraId="78F94B33" w14:textId="0A7EBF7A" w:rsidR="005801CC" w:rsidRPr="00814365" w:rsidRDefault="00814365" w:rsidP="008143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Pressekontakt</w:t>
            </w:r>
            <w:r w:rsidRPr="00E532DE">
              <w:rPr>
                <w:b/>
                <w:sz w:val="22"/>
                <w:szCs w:val="22"/>
              </w:rPr>
              <w:t xml:space="preserve">: </w:t>
            </w:r>
          </w:p>
        </w:tc>
      </w:tr>
    </w:tbl>
    <w:p w14:paraId="0051C0B8" w14:textId="77777777" w:rsidR="005801CC" w:rsidRDefault="005801CC" w:rsidP="005801CC">
      <w:pPr>
        <w:rPr>
          <w:sz w:val="16"/>
          <w:szCs w:val="16"/>
          <w:lang w:val="es-ES_tradnl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5801CC" w:rsidRPr="00AE1FA7" w14:paraId="17AF2243" w14:textId="77777777" w:rsidTr="00512334">
        <w:tc>
          <w:tcPr>
            <w:tcW w:w="49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5AF5C2" w14:textId="77777777" w:rsidR="005801CC" w:rsidRPr="006F64E3" w:rsidRDefault="005801CC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>Internorm International GmbH</w:t>
            </w:r>
          </w:p>
          <w:p w14:paraId="4B93060B" w14:textId="6DC001D2" w:rsidR="005801CC" w:rsidRPr="006F64E3" w:rsidRDefault="005801CC" w:rsidP="00702E8B">
            <w:pPr>
              <w:spacing w:line="360" w:lineRule="auto"/>
              <w:rPr>
                <w:b/>
                <w:sz w:val="19"/>
                <w:szCs w:val="20"/>
                <w:lang w:val="es-ES_tradnl"/>
              </w:rPr>
            </w:pPr>
            <w:r w:rsidRPr="006F64E3">
              <w:rPr>
                <w:b/>
                <w:sz w:val="19"/>
                <w:szCs w:val="20"/>
                <w:lang w:val="es-ES_tradnl"/>
              </w:rPr>
              <w:t xml:space="preserve">Mag. Christian Klinger, </w:t>
            </w:r>
            <w:proofErr w:type="spellStart"/>
            <w:r w:rsidR="00806B07">
              <w:rPr>
                <w:b/>
                <w:sz w:val="19"/>
                <w:szCs w:val="20"/>
                <w:lang w:val="es-ES_tradnl"/>
              </w:rPr>
              <w:t>BSc</w:t>
            </w:r>
            <w:proofErr w:type="spellEnd"/>
          </w:p>
          <w:p w14:paraId="625BB1CE" w14:textId="77777777" w:rsidR="005801CC" w:rsidRPr="006F64E3" w:rsidRDefault="005801CC" w:rsidP="00702E8B">
            <w:pPr>
              <w:spacing w:line="360" w:lineRule="auto"/>
              <w:rPr>
                <w:b/>
                <w:sz w:val="19"/>
                <w:szCs w:val="20"/>
                <w:lang w:val="es-ES_tradnl"/>
              </w:rPr>
            </w:pPr>
            <w:proofErr w:type="spellStart"/>
            <w:r>
              <w:rPr>
                <w:b/>
                <w:sz w:val="19"/>
                <w:szCs w:val="20"/>
                <w:lang w:val="es-ES_tradnl"/>
              </w:rPr>
              <w:t>Miteigentümer</w:t>
            </w:r>
            <w:proofErr w:type="spellEnd"/>
            <w:r w:rsidRPr="006F64E3">
              <w:rPr>
                <w:b/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6F64E3">
              <w:rPr>
                <w:b/>
                <w:sz w:val="19"/>
                <w:szCs w:val="20"/>
                <w:lang w:val="es-ES_tradnl"/>
              </w:rPr>
              <w:t>und</w:t>
            </w:r>
            <w:proofErr w:type="spellEnd"/>
            <w:r w:rsidRPr="006F64E3">
              <w:rPr>
                <w:b/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6F64E3">
              <w:rPr>
                <w:b/>
                <w:sz w:val="19"/>
                <w:szCs w:val="20"/>
                <w:lang w:val="es-ES_tradnl"/>
              </w:rPr>
              <w:t>Unternehmenssprecher</w:t>
            </w:r>
            <w:proofErr w:type="spellEnd"/>
          </w:p>
          <w:p w14:paraId="72C1158F" w14:textId="77777777" w:rsidR="005801CC" w:rsidRPr="006F64E3" w:rsidRDefault="005801CC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proofErr w:type="spellStart"/>
            <w:r w:rsidRPr="006F64E3">
              <w:rPr>
                <w:sz w:val="19"/>
                <w:szCs w:val="20"/>
                <w:lang w:val="es-ES_tradnl"/>
              </w:rPr>
              <w:t>Ganglgutstraße</w:t>
            </w:r>
            <w:proofErr w:type="spellEnd"/>
            <w:r w:rsidRPr="006F64E3">
              <w:rPr>
                <w:sz w:val="19"/>
                <w:szCs w:val="20"/>
                <w:lang w:val="es-ES_tradnl"/>
              </w:rPr>
              <w:t xml:space="preserve"> 131</w:t>
            </w:r>
          </w:p>
          <w:p w14:paraId="7464F419" w14:textId="77777777" w:rsidR="005801CC" w:rsidRPr="006F64E3" w:rsidRDefault="005801CC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 xml:space="preserve">4050 </w:t>
            </w:r>
            <w:proofErr w:type="spellStart"/>
            <w:r w:rsidRPr="006F64E3">
              <w:rPr>
                <w:sz w:val="19"/>
                <w:szCs w:val="20"/>
                <w:lang w:val="es-ES_tradnl"/>
              </w:rPr>
              <w:t>Traun</w:t>
            </w:r>
            <w:proofErr w:type="spellEnd"/>
          </w:p>
          <w:p w14:paraId="5FF56BAD" w14:textId="77777777" w:rsidR="005801CC" w:rsidRPr="006F64E3" w:rsidRDefault="005801CC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>Tel.: +43 7229 770-0</w:t>
            </w:r>
          </w:p>
          <w:p w14:paraId="171499D1" w14:textId="77777777" w:rsidR="005801CC" w:rsidRPr="00AE1FA7" w:rsidRDefault="005801CC" w:rsidP="00702E8B">
            <w:pPr>
              <w:spacing w:after="40" w:line="360" w:lineRule="auto"/>
              <w:rPr>
                <w:sz w:val="19"/>
                <w:szCs w:val="20"/>
                <w:lang w:val="fr-FR"/>
              </w:rPr>
            </w:pPr>
            <w:r w:rsidRPr="006F64E3">
              <w:rPr>
                <w:sz w:val="19"/>
                <w:szCs w:val="20"/>
                <w:lang w:val="es-ES_tradnl"/>
              </w:rPr>
              <w:t>christian.klinger@internorm.com</w:t>
            </w:r>
            <w:r w:rsidRPr="00AE1FA7">
              <w:rPr>
                <w:sz w:val="19"/>
                <w:szCs w:val="20"/>
                <w:lang w:val="fr-FR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50ABA5" w14:textId="77777777" w:rsidR="001E0054" w:rsidRPr="001E0054" w:rsidRDefault="001E0054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 xml:space="preserve">plenos – </w:t>
            </w:r>
            <w:proofErr w:type="spellStart"/>
            <w:r w:rsidRPr="001E0054">
              <w:rPr>
                <w:sz w:val="19"/>
                <w:szCs w:val="20"/>
                <w:lang w:val="es-ES_tradnl"/>
              </w:rPr>
              <w:t>Agentur</w:t>
            </w:r>
            <w:proofErr w:type="spellEnd"/>
            <w:r w:rsidRPr="001E0054">
              <w:rPr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1E0054">
              <w:rPr>
                <w:sz w:val="19"/>
                <w:szCs w:val="20"/>
                <w:lang w:val="es-ES_tradnl"/>
              </w:rPr>
              <w:t>für</w:t>
            </w:r>
            <w:proofErr w:type="spellEnd"/>
            <w:r w:rsidRPr="001E0054">
              <w:rPr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1E0054">
              <w:rPr>
                <w:sz w:val="19"/>
                <w:szCs w:val="20"/>
                <w:lang w:val="es-ES_tradnl"/>
              </w:rPr>
              <w:t>Kommunikation</w:t>
            </w:r>
            <w:proofErr w:type="spellEnd"/>
          </w:p>
          <w:p w14:paraId="48D583A6" w14:textId="1353E292" w:rsidR="001E0054" w:rsidRDefault="001E0054" w:rsidP="00702E8B">
            <w:pPr>
              <w:spacing w:line="360" w:lineRule="auto"/>
              <w:rPr>
                <w:b/>
                <w:sz w:val="19"/>
                <w:szCs w:val="20"/>
                <w:lang w:val="es-ES_tradnl"/>
              </w:rPr>
            </w:pPr>
            <w:r w:rsidRPr="001E0054">
              <w:rPr>
                <w:b/>
                <w:sz w:val="19"/>
                <w:szCs w:val="20"/>
                <w:lang w:val="es-ES_tradnl"/>
              </w:rPr>
              <w:t>Jonas Loewe, MSc</w:t>
            </w:r>
          </w:p>
          <w:p w14:paraId="1427BACE" w14:textId="29D9D3D4" w:rsidR="00702E8B" w:rsidRPr="001E0054" w:rsidRDefault="00806B07" w:rsidP="00702E8B">
            <w:pPr>
              <w:spacing w:line="360" w:lineRule="auto"/>
              <w:rPr>
                <w:b/>
                <w:sz w:val="19"/>
                <w:szCs w:val="20"/>
                <w:lang w:val="es-ES_tradnl"/>
              </w:rPr>
            </w:pPr>
            <w:proofErr w:type="spellStart"/>
            <w:r>
              <w:rPr>
                <w:b/>
                <w:sz w:val="19"/>
                <w:szCs w:val="20"/>
                <w:lang w:val="es-ES_tradnl"/>
              </w:rPr>
              <w:t>Managing</w:t>
            </w:r>
            <w:proofErr w:type="spellEnd"/>
            <w:r>
              <w:rPr>
                <w:b/>
                <w:sz w:val="19"/>
                <w:szCs w:val="20"/>
                <w:lang w:val="es-ES_tradnl"/>
              </w:rPr>
              <w:t xml:space="preserve"> </w:t>
            </w:r>
            <w:proofErr w:type="gramStart"/>
            <w:r>
              <w:rPr>
                <w:b/>
                <w:sz w:val="19"/>
                <w:szCs w:val="20"/>
                <w:lang w:val="es-ES_tradnl"/>
              </w:rPr>
              <w:t>Director</w:t>
            </w:r>
            <w:proofErr w:type="gramEnd"/>
          </w:p>
          <w:p w14:paraId="422865AD" w14:textId="38487EE3" w:rsidR="001E0054" w:rsidRPr="001E0054" w:rsidRDefault="00042D74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proofErr w:type="spellStart"/>
            <w:r>
              <w:rPr>
                <w:sz w:val="19"/>
                <w:szCs w:val="20"/>
                <w:lang w:val="es-ES_tradnl"/>
              </w:rPr>
              <w:t>Siezenheimer</w:t>
            </w:r>
            <w:proofErr w:type="spellEnd"/>
            <w:r w:rsidR="004C1EC9">
              <w:rPr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="004C1EC9">
              <w:rPr>
                <w:sz w:val="19"/>
                <w:szCs w:val="20"/>
                <w:lang w:val="es-ES_tradnl"/>
              </w:rPr>
              <w:t>S</w:t>
            </w:r>
            <w:r>
              <w:rPr>
                <w:sz w:val="19"/>
                <w:szCs w:val="20"/>
                <w:lang w:val="es-ES_tradnl"/>
              </w:rPr>
              <w:t>traße</w:t>
            </w:r>
            <w:proofErr w:type="spellEnd"/>
            <w:r w:rsidR="001E0054" w:rsidRPr="001E0054">
              <w:rPr>
                <w:sz w:val="19"/>
                <w:szCs w:val="20"/>
                <w:lang w:val="es-ES_tradnl"/>
              </w:rPr>
              <w:t xml:space="preserve"> </w:t>
            </w:r>
            <w:r>
              <w:rPr>
                <w:sz w:val="19"/>
                <w:szCs w:val="20"/>
                <w:lang w:val="es-ES_tradnl"/>
              </w:rPr>
              <w:t>39a</w:t>
            </w:r>
          </w:p>
          <w:p w14:paraId="22D17DAF" w14:textId="77777777" w:rsidR="001E0054" w:rsidRPr="001E0054" w:rsidRDefault="001E0054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 xml:space="preserve">5020 </w:t>
            </w:r>
            <w:proofErr w:type="spellStart"/>
            <w:r w:rsidRPr="001E0054">
              <w:rPr>
                <w:sz w:val="19"/>
                <w:szCs w:val="20"/>
                <w:lang w:val="es-ES_tradnl"/>
              </w:rPr>
              <w:t>Salzburg</w:t>
            </w:r>
            <w:proofErr w:type="spellEnd"/>
          </w:p>
          <w:p w14:paraId="59CF6243" w14:textId="6D3F3914" w:rsidR="001E0054" w:rsidRPr="001E0054" w:rsidRDefault="001E0054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>Tel.: +43 676</w:t>
            </w:r>
            <w:r w:rsidR="004C1EC9">
              <w:rPr>
                <w:sz w:val="19"/>
                <w:szCs w:val="20"/>
                <w:lang w:val="es-ES_tradnl"/>
              </w:rPr>
              <w:t xml:space="preserve"> </w:t>
            </w:r>
            <w:r w:rsidRPr="001E0054">
              <w:rPr>
                <w:sz w:val="19"/>
                <w:szCs w:val="20"/>
                <w:lang w:val="es-ES_tradnl"/>
              </w:rPr>
              <w:t xml:space="preserve">83786229 </w:t>
            </w:r>
          </w:p>
          <w:p w14:paraId="03F98D52" w14:textId="77777777" w:rsidR="001E0054" w:rsidRPr="006F64E3" w:rsidRDefault="001E0054" w:rsidP="00702E8B">
            <w:pPr>
              <w:spacing w:after="40" w:line="360" w:lineRule="auto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>jonas.loewe@plenos.at</w:t>
            </w:r>
          </w:p>
        </w:tc>
      </w:tr>
    </w:tbl>
    <w:p w14:paraId="2872C4CB" w14:textId="77777777" w:rsidR="00586745" w:rsidRDefault="00586745"/>
    <w:sectPr w:rsidR="00586745" w:rsidSect="00E11836">
      <w:headerReference w:type="default" r:id="rId10"/>
      <w:footerReference w:type="default" r:id="rId11"/>
      <w:pgSz w:w="11906" w:h="16838" w:code="9"/>
      <w:pgMar w:top="1418" w:right="1247" w:bottom="1134" w:left="124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C4CD" w14:textId="77777777" w:rsidR="000B5FCF" w:rsidRDefault="000B5FCF">
      <w:r>
        <w:separator/>
      </w:r>
    </w:p>
  </w:endnote>
  <w:endnote w:type="continuationSeparator" w:id="0">
    <w:p w14:paraId="35A44690" w14:textId="77777777" w:rsidR="000B5FCF" w:rsidRDefault="000B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45 Lt">
    <w:altName w:val="Arial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F6E8" w14:textId="77777777" w:rsidR="0025005A" w:rsidRPr="00A80D6B" w:rsidRDefault="00000000">
    <w:pPr>
      <w:pStyle w:val="Fuzeile"/>
      <w:rPr>
        <w:sz w:val="8"/>
        <w:szCs w:val="8"/>
      </w:rPr>
    </w:pPr>
  </w:p>
  <w:p w14:paraId="1E11F4EE" w14:textId="04BDAAA2" w:rsidR="0025005A" w:rsidRPr="00A80D6B" w:rsidRDefault="00800E86" w:rsidP="00E11836">
    <w:pPr>
      <w:pStyle w:val="Fuzeile"/>
      <w:pBdr>
        <w:top w:val="single" w:sz="4" w:space="1" w:color="C0C0C0"/>
      </w:pBdr>
      <w:rPr>
        <w:color w:val="808080"/>
        <w:sz w:val="16"/>
        <w:szCs w:val="16"/>
      </w:rPr>
    </w:pPr>
    <w:r w:rsidRPr="00A80D6B">
      <w:rPr>
        <w:color w:val="808080"/>
        <w:sz w:val="16"/>
        <w:szCs w:val="16"/>
      </w:rPr>
      <w:t xml:space="preserve">INTERNORM-PRESSEINFORMATION </w:t>
    </w:r>
    <w:r>
      <w:rPr>
        <w:color w:val="808080"/>
        <w:sz w:val="16"/>
        <w:szCs w:val="16"/>
      </w:rPr>
      <w:t xml:space="preserve">/ </w:t>
    </w:r>
    <w:r w:rsidRPr="00A80D6B">
      <w:rPr>
        <w:color w:val="808080"/>
        <w:sz w:val="16"/>
        <w:szCs w:val="16"/>
      </w:rPr>
      <w:t>Pres</w:t>
    </w:r>
    <w:r>
      <w:rPr>
        <w:color w:val="808080"/>
        <w:sz w:val="16"/>
        <w:szCs w:val="16"/>
      </w:rPr>
      <w:t xml:space="preserve">sekontakt: </w:t>
    </w:r>
    <w:r w:rsidR="00C16509">
      <w:rPr>
        <w:color w:val="808080"/>
        <w:sz w:val="16"/>
        <w:szCs w:val="16"/>
      </w:rPr>
      <w:t>p</w:t>
    </w:r>
    <w:r>
      <w:rPr>
        <w:color w:val="808080"/>
        <w:sz w:val="16"/>
        <w:szCs w:val="16"/>
      </w:rPr>
      <w:t>lenos – Agentur für Kommunikation +43 6</w:t>
    </w:r>
    <w:r w:rsidR="00C16509">
      <w:rPr>
        <w:color w:val="808080"/>
        <w:sz w:val="16"/>
        <w:szCs w:val="16"/>
      </w:rPr>
      <w:t>76 83786229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09C2" w14:textId="77777777" w:rsidR="000B5FCF" w:rsidRDefault="000B5FCF">
      <w:r>
        <w:separator/>
      </w:r>
    </w:p>
  </w:footnote>
  <w:footnote w:type="continuationSeparator" w:id="0">
    <w:p w14:paraId="1E579282" w14:textId="77777777" w:rsidR="000B5FCF" w:rsidRDefault="000B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D7AD" w14:textId="6FFC0F2B" w:rsidR="0025005A" w:rsidRDefault="0022206D" w:rsidP="00E11836">
    <w:pPr>
      <w:pStyle w:val="Kopfzeile"/>
      <w:rPr>
        <w:rFonts w:ascii="HelveticaNeueLT Pro 45 Lt" w:hAnsi="HelveticaNeueLT Pro 45 L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ECA60" wp14:editId="65706E3F">
          <wp:simplePos x="0" y="0"/>
          <wp:positionH relativeFrom="column">
            <wp:posOffset>4669155</wp:posOffset>
          </wp:positionH>
          <wp:positionV relativeFrom="paragraph">
            <wp:posOffset>5715</wp:posOffset>
          </wp:positionV>
          <wp:extent cx="1303655" cy="354965"/>
          <wp:effectExtent l="0" t="0" r="4445" b="635"/>
          <wp:wrapNone/>
          <wp:docPr id="1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AD34E" w14:textId="77777777" w:rsidR="0025005A" w:rsidRDefault="00000000" w:rsidP="00E11836">
    <w:pPr>
      <w:pStyle w:val="Kopfzeile"/>
      <w:rPr>
        <w:rFonts w:ascii="HelveticaNeueLT Pro 45 Lt" w:hAnsi="HelveticaNeueLT Pro 45 Lt"/>
        <w:b/>
        <w:color w:val="808080"/>
        <w:sz w:val="16"/>
        <w:szCs w:val="16"/>
      </w:rPr>
    </w:pPr>
  </w:p>
  <w:p w14:paraId="19090771" w14:textId="77777777" w:rsidR="0025005A" w:rsidRPr="00773866" w:rsidRDefault="00800E86" w:rsidP="00E11836">
    <w:pPr>
      <w:pStyle w:val="Kopfzeile"/>
      <w:rPr>
        <w:b/>
        <w:color w:val="808080"/>
      </w:rPr>
    </w:pPr>
    <w:r w:rsidRPr="00773866">
      <w:rPr>
        <w:b/>
        <w:color w:val="808080"/>
      </w:rPr>
      <w:t>PRESSEINFORMATION</w:t>
    </w:r>
  </w:p>
  <w:p w14:paraId="528C91EA" w14:textId="75C69D77" w:rsidR="0022206D" w:rsidRPr="0022206D" w:rsidRDefault="00800E86" w:rsidP="00E11836">
    <w:pPr>
      <w:pStyle w:val="Kopfzeile"/>
      <w:spacing w:before="20"/>
      <w:rPr>
        <w:b/>
        <w:color w:val="808080"/>
        <w:sz w:val="20"/>
        <w:szCs w:val="20"/>
      </w:rPr>
    </w:pPr>
    <w:r>
      <w:rPr>
        <w:b/>
        <w:color w:val="808080"/>
        <w:sz w:val="20"/>
        <w:szCs w:val="20"/>
      </w:rPr>
      <w:t xml:space="preserve">TRAUN, </w:t>
    </w:r>
    <w:r w:rsidR="0022206D">
      <w:rPr>
        <w:b/>
        <w:color w:val="808080"/>
        <w:sz w:val="20"/>
        <w:szCs w:val="20"/>
      </w:rPr>
      <w:t>April</w:t>
    </w:r>
    <w:r w:rsidR="007F1771">
      <w:rPr>
        <w:b/>
        <w:color w:val="808080"/>
        <w:sz w:val="20"/>
        <w:szCs w:val="20"/>
      </w:rPr>
      <w:t xml:space="preserve"> </w:t>
    </w:r>
    <w:r w:rsidRPr="009D0F89">
      <w:rPr>
        <w:b/>
        <w:color w:val="808080"/>
        <w:sz w:val="20"/>
        <w:szCs w:val="20"/>
      </w:rPr>
      <w:t>20</w:t>
    </w:r>
    <w:r w:rsidR="00894D1C">
      <w:rPr>
        <w:b/>
        <w:color w:val="808080"/>
        <w:sz w:val="20"/>
        <w:szCs w:val="20"/>
      </w:rPr>
      <w:t>2</w:t>
    </w:r>
    <w:r w:rsidR="0022206D">
      <w:rPr>
        <w:b/>
        <w:color w:val="808080"/>
        <w:sz w:val="20"/>
        <w:szCs w:val="20"/>
      </w:rPr>
      <w:t>3</w:t>
    </w:r>
  </w:p>
  <w:p w14:paraId="69B8FD1B" w14:textId="77777777" w:rsidR="0025005A" w:rsidRPr="00905E20" w:rsidRDefault="00000000" w:rsidP="00E11836">
    <w:pPr>
      <w:pStyle w:val="Kopfzeile"/>
      <w:jc w:val="right"/>
      <w:rPr>
        <w:rFonts w:ascii="Helvetica Neue" w:hAnsi="Helvetica Neue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1C9"/>
    <w:multiLevelType w:val="hybridMultilevel"/>
    <w:tmpl w:val="7BCCE65A"/>
    <w:lvl w:ilvl="0" w:tplc="C14401B2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CC"/>
    <w:rsid w:val="00001786"/>
    <w:rsid w:val="00007F1E"/>
    <w:rsid w:val="0001303F"/>
    <w:rsid w:val="00017144"/>
    <w:rsid w:val="00017568"/>
    <w:rsid w:val="00022316"/>
    <w:rsid w:val="0002746E"/>
    <w:rsid w:val="00027E81"/>
    <w:rsid w:val="000315D5"/>
    <w:rsid w:val="00037A16"/>
    <w:rsid w:val="00041321"/>
    <w:rsid w:val="00042D74"/>
    <w:rsid w:val="0005213C"/>
    <w:rsid w:val="000571BB"/>
    <w:rsid w:val="00062B18"/>
    <w:rsid w:val="000653F6"/>
    <w:rsid w:val="00065C10"/>
    <w:rsid w:val="00067E1E"/>
    <w:rsid w:val="00083FAA"/>
    <w:rsid w:val="000847DE"/>
    <w:rsid w:val="0009496A"/>
    <w:rsid w:val="000949DF"/>
    <w:rsid w:val="000A070B"/>
    <w:rsid w:val="000A22CD"/>
    <w:rsid w:val="000B095A"/>
    <w:rsid w:val="000B45A0"/>
    <w:rsid w:val="000B5FCF"/>
    <w:rsid w:val="000C2647"/>
    <w:rsid w:val="000D4DB1"/>
    <w:rsid w:val="000D5D4C"/>
    <w:rsid w:val="000D613C"/>
    <w:rsid w:val="000F268D"/>
    <w:rsid w:val="000F501F"/>
    <w:rsid w:val="00102261"/>
    <w:rsid w:val="00105133"/>
    <w:rsid w:val="001350E4"/>
    <w:rsid w:val="0013695C"/>
    <w:rsid w:val="0014498A"/>
    <w:rsid w:val="00146133"/>
    <w:rsid w:val="00150B5D"/>
    <w:rsid w:val="00164FBB"/>
    <w:rsid w:val="00165A87"/>
    <w:rsid w:val="001666CC"/>
    <w:rsid w:val="0017166B"/>
    <w:rsid w:val="0017207A"/>
    <w:rsid w:val="001764E8"/>
    <w:rsid w:val="0019308B"/>
    <w:rsid w:val="001A2940"/>
    <w:rsid w:val="001A45FB"/>
    <w:rsid w:val="001B79AD"/>
    <w:rsid w:val="001C39E6"/>
    <w:rsid w:val="001D1153"/>
    <w:rsid w:val="001D1719"/>
    <w:rsid w:val="001E0054"/>
    <w:rsid w:val="001E4E92"/>
    <w:rsid w:val="001F2DC5"/>
    <w:rsid w:val="002147CB"/>
    <w:rsid w:val="00214990"/>
    <w:rsid w:val="0022206D"/>
    <w:rsid w:val="00223B05"/>
    <w:rsid w:val="0022527B"/>
    <w:rsid w:val="0023133C"/>
    <w:rsid w:val="00243DED"/>
    <w:rsid w:val="00250675"/>
    <w:rsid w:val="002516BB"/>
    <w:rsid w:val="002531C2"/>
    <w:rsid w:val="00254566"/>
    <w:rsid w:val="002551C6"/>
    <w:rsid w:val="002579E5"/>
    <w:rsid w:val="002636F3"/>
    <w:rsid w:val="00275357"/>
    <w:rsid w:val="00275957"/>
    <w:rsid w:val="002A03B0"/>
    <w:rsid w:val="002A0B74"/>
    <w:rsid w:val="002A6192"/>
    <w:rsid w:val="002B1601"/>
    <w:rsid w:val="002B2CDD"/>
    <w:rsid w:val="002D67FD"/>
    <w:rsid w:val="002D6E13"/>
    <w:rsid w:val="002E063E"/>
    <w:rsid w:val="002E2E52"/>
    <w:rsid w:val="002E2FC8"/>
    <w:rsid w:val="002E7209"/>
    <w:rsid w:val="002F310D"/>
    <w:rsid w:val="002F5DC9"/>
    <w:rsid w:val="00314874"/>
    <w:rsid w:val="003311B0"/>
    <w:rsid w:val="0033488F"/>
    <w:rsid w:val="00341AF3"/>
    <w:rsid w:val="003433C2"/>
    <w:rsid w:val="003448B1"/>
    <w:rsid w:val="00344EC1"/>
    <w:rsid w:val="003533DD"/>
    <w:rsid w:val="00361837"/>
    <w:rsid w:val="00362F45"/>
    <w:rsid w:val="00365888"/>
    <w:rsid w:val="00374514"/>
    <w:rsid w:val="00390F56"/>
    <w:rsid w:val="00393B59"/>
    <w:rsid w:val="003942AF"/>
    <w:rsid w:val="00394B23"/>
    <w:rsid w:val="0039624D"/>
    <w:rsid w:val="00396DC9"/>
    <w:rsid w:val="003A7BD8"/>
    <w:rsid w:val="003B2194"/>
    <w:rsid w:val="003B3EFD"/>
    <w:rsid w:val="003C62D7"/>
    <w:rsid w:val="003C73A1"/>
    <w:rsid w:val="003D19A6"/>
    <w:rsid w:val="003D4240"/>
    <w:rsid w:val="003D5025"/>
    <w:rsid w:val="003E435E"/>
    <w:rsid w:val="003E4890"/>
    <w:rsid w:val="003F456B"/>
    <w:rsid w:val="00406D46"/>
    <w:rsid w:val="004275E9"/>
    <w:rsid w:val="004357C1"/>
    <w:rsid w:val="004448A0"/>
    <w:rsid w:val="00452A47"/>
    <w:rsid w:val="00462888"/>
    <w:rsid w:val="00463F7D"/>
    <w:rsid w:val="004643F3"/>
    <w:rsid w:val="00464C88"/>
    <w:rsid w:val="0046743C"/>
    <w:rsid w:val="0047000E"/>
    <w:rsid w:val="004878DB"/>
    <w:rsid w:val="0049625A"/>
    <w:rsid w:val="004A11ED"/>
    <w:rsid w:val="004C1EC9"/>
    <w:rsid w:val="004C62C0"/>
    <w:rsid w:val="004C6F76"/>
    <w:rsid w:val="004D5CBF"/>
    <w:rsid w:val="004E02E3"/>
    <w:rsid w:val="004F3D6C"/>
    <w:rsid w:val="005131CE"/>
    <w:rsid w:val="00514887"/>
    <w:rsid w:val="005321AE"/>
    <w:rsid w:val="005367CC"/>
    <w:rsid w:val="00536CE7"/>
    <w:rsid w:val="00561B9D"/>
    <w:rsid w:val="00566DF9"/>
    <w:rsid w:val="00570E29"/>
    <w:rsid w:val="00576912"/>
    <w:rsid w:val="005801CC"/>
    <w:rsid w:val="00580D5F"/>
    <w:rsid w:val="00586745"/>
    <w:rsid w:val="0059097E"/>
    <w:rsid w:val="005B7B0F"/>
    <w:rsid w:val="005D55FB"/>
    <w:rsid w:val="005E02B8"/>
    <w:rsid w:val="005E3106"/>
    <w:rsid w:val="005F0335"/>
    <w:rsid w:val="005F3D5C"/>
    <w:rsid w:val="005F75CA"/>
    <w:rsid w:val="00605D9A"/>
    <w:rsid w:val="00616F8E"/>
    <w:rsid w:val="0061776A"/>
    <w:rsid w:val="00625480"/>
    <w:rsid w:val="00630FCE"/>
    <w:rsid w:val="00641277"/>
    <w:rsid w:val="00651E64"/>
    <w:rsid w:val="00654427"/>
    <w:rsid w:val="00660970"/>
    <w:rsid w:val="006666FA"/>
    <w:rsid w:val="00694C44"/>
    <w:rsid w:val="00694D83"/>
    <w:rsid w:val="006A39DE"/>
    <w:rsid w:val="006A4A02"/>
    <w:rsid w:val="006A5539"/>
    <w:rsid w:val="006A7908"/>
    <w:rsid w:val="006C2A06"/>
    <w:rsid w:val="006C36FB"/>
    <w:rsid w:val="006D30A4"/>
    <w:rsid w:val="006E45D7"/>
    <w:rsid w:val="006E648B"/>
    <w:rsid w:val="006E6726"/>
    <w:rsid w:val="006F60AC"/>
    <w:rsid w:val="006F78FF"/>
    <w:rsid w:val="00702052"/>
    <w:rsid w:val="00702E8B"/>
    <w:rsid w:val="00705443"/>
    <w:rsid w:val="00706930"/>
    <w:rsid w:val="00710D33"/>
    <w:rsid w:val="00716CCB"/>
    <w:rsid w:val="00723780"/>
    <w:rsid w:val="007251BF"/>
    <w:rsid w:val="00736CBB"/>
    <w:rsid w:val="007419F4"/>
    <w:rsid w:val="007421E7"/>
    <w:rsid w:val="00744AB9"/>
    <w:rsid w:val="00747E5C"/>
    <w:rsid w:val="00770DB0"/>
    <w:rsid w:val="0077492D"/>
    <w:rsid w:val="0077722C"/>
    <w:rsid w:val="00777C66"/>
    <w:rsid w:val="00787175"/>
    <w:rsid w:val="0079670F"/>
    <w:rsid w:val="007A3DC2"/>
    <w:rsid w:val="007B2441"/>
    <w:rsid w:val="007B3368"/>
    <w:rsid w:val="007B6ED5"/>
    <w:rsid w:val="007C47B5"/>
    <w:rsid w:val="007C4B28"/>
    <w:rsid w:val="007C7D97"/>
    <w:rsid w:val="007D70A6"/>
    <w:rsid w:val="007D7EC9"/>
    <w:rsid w:val="007E030B"/>
    <w:rsid w:val="007E61A1"/>
    <w:rsid w:val="007F09A0"/>
    <w:rsid w:val="007F1771"/>
    <w:rsid w:val="00800E86"/>
    <w:rsid w:val="00803BBA"/>
    <w:rsid w:val="00806B07"/>
    <w:rsid w:val="00806CD7"/>
    <w:rsid w:val="0081006E"/>
    <w:rsid w:val="00814365"/>
    <w:rsid w:val="00820E84"/>
    <w:rsid w:val="00824E3B"/>
    <w:rsid w:val="00827729"/>
    <w:rsid w:val="008348F7"/>
    <w:rsid w:val="00850EFD"/>
    <w:rsid w:val="008530F7"/>
    <w:rsid w:val="00855A0F"/>
    <w:rsid w:val="00855FAB"/>
    <w:rsid w:val="00860B3E"/>
    <w:rsid w:val="008639D7"/>
    <w:rsid w:val="00884D57"/>
    <w:rsid w:val="008947B2"/>
    <w:rsid w:val="00894D1C"/>
    <w:rsid w:val="008972D7"/>
    <w:rsid w:val="008A1813"/>
    <w:rsid w:val="008B657C"/>
    <w:rsid w:val="008C2C42"/>
    <w:rsid w:val="008C6665"/>
    <w:rsid w:val="008D1B30"/>
    <w:rsid w:val="008D5A85"/>
    <w:rsid w:val="008D60D1"/>
    <w:rsid w:val="008D731A"/>
    <w:rsid w:val="008E1B24"/>
    <w:rsid w:val="008F1C38"/>
    <w:rsid w:val="00904EB9"/>
    <w:rsid w:val="0091526C"/>
    <w:rsid w:val="00920382"/>
    <w:rsid w:val="0092421E"/>
    <w:rsid w:val="00933007"/>
    <w:rsid w:val="0093776E"/>
    <w:rsid w:val="00954E97"/>
    <w:rsid w:val="009634FE"/>
    <w:rsid w:val="0098237F"/>
    <w:rsid w:val="009828EC"/>
    <w:rsid w:val="00985390"/>
    <w:rsid w:val="009861AD"/>
    <w:rsid w:val="00990E15"/>
    <w:rsid w:val="00991EC7"/>
    <w:rsid w:val="009971F3"/>
    <w:rsid w:val="009A5708"/>
    <w:rsid w:val="009B01FD"/>
    <w:rsid w:val="009B3775"/>
    <w:rsid w:val="009B7112"/>
    <w:rsid w:val="009C0331"/>
    <w:rsid w:val="009C4F41"/>
    <w:rsid w:val="009C559E"/>
    <w:rsid w:val="009D1DA3"/>
    <w:rsid w:val="009D3242"/>
    <w:rsid w:val="009D534A"/>
    <w:rsid w:val="009D5804"/>
    <w:rsid w:val="009D5D5F"/>
    <w:rsid w:val="009E3DAF"/>
    <w:rsid w:val="009F78FA"/>
    <w:rsid w:val="00A01715"/>
    <w:rsid w:val="00A12AF2"/>
    <w:rsid w:val="00A20D45"/>
    <w:rsid w:val="00A23E6F"/>
    <w:rsid w:val="00A3388C"/>
    <w:rsid w:val="00A36FF4"/>
    <w:rsid w:val="00A44896"/>
    <w:rsid w:val="00A547A4"/>
    <w:rsid w:val="00A6129A"/>
    <w:rsid w:val="00A664ED"/>
    <w:rsid w:val="00A706C8"/>
    <w:rsid w:val="00A74F18"/>
    <w:rsid w:val="00A85EA8"/>
    <w:rsid w:val="00A95155"/>
    <w:rsid w:val="00A95721"/>
    <w:rsid w:val="00A9651E"/>
    <w:rsid w:val="00A96CE8"/>
    <w:rsid w:val="00A96F38"/>
    <w:rsid w:val="00A97E2E"/>
    <w:rsid w:val="00AA0941"/>
    <w:rsid w:val="00AA1436"/>
    <w:rsid w:val="00AA2409"/>
    <w:rsid w:val="00AA4738"/>
    <w:rsid w:val="00AB6155"/>
    <w:rsid w:val="00AC06BC"/>
    <w:rsid w:val="00AE1016"/>
    <w:rsid w:val="00AE234F"/>
    <w:rsid w:val="00AE247E"/>
    <w:rsid w:val="00AE793F"/>
    <w:rsid w:val="00B01CB3"/>
    <w:rsid w:val="00B06A36"/>
    <w:rsid w:val="00B2045E"/>
    <w:rsid w:val="00B323A6"/>
    <w:rsid w:val="00B42166"/>
    <w:rsid w:val="00B43EC4"/>
    <w:rsid w:val="00B452BE"/>
    <w:rsid w:val="00B4640A"/>
    <w:rsid w:val="00B66BAA"/>
    <w:rsid w:val="00B7109B"/>
    <w:rsid w:val="00B7451B"/>
    <w:rsid w:val="00B80206"/>
    <w:rsid w:val="00B86D87"/>
    <w:rsid w:val="00B92F24"/>
    <w:rsid w:val="00B946D7"/>
    <w:rsid w:val="00B9770D"/>
    <w:rsid w:val="00BA3D3E"/>
    <w:rsid w:val="00BA538F"/>
    <w:rsid w:val="00BA65EC"/>
    <w:rsid w:val="00BB4EE4"/>
    <w:rsid w:val="00BC3451"/>
    <w:rsid w:val="00BC46E8"/>
    <w:rsid w:val="00BC4FEB"/>
    <w:rsid w:val="00BC70FC"/>
    <w:rsid w:val="00BD332B"/>
    <w:rsid w:val="00BE4DD6"/>
    <w:rsid w:val="00BE6B16"/>
    <w:rsid w:val="00BF134F"/>
    <w:rsid w:val="00BF5502"/>
    <w:rsid w:val="00C03A1A"/>
    <w:rsid w:val="00C04409"/>
    <w:rsid w:val="00C12874"/>
    <w:rsid w:val="00C1622C"/>
    <w:rsid w:val="00C16509"/>
    <w:rsid w:val="00C21C1D"/>
    <w:rsid w:val="00C2783B"/>
    <w:rsid w:val="00C34877"/>
    <w:rsid w:val="00C36C65"/>
    <w:rsid w:val="00C532FE"/>
    <w:rsid w:val="00C539B4"/>
    <w:rsid w:val="00C53A8A"/>
    <w:rsid w:val="00C608A5"/>
    <w:rsid w:val="00C6693A"/>
    <w:rsid w:val="00C80175"/>
    <w:rsid w:val="00CA3687"/>
    <w:rsid w:val="00CA6FEE"/>
    <w:rsid w:val="00CB1913"/>
    <w:rsid w:val="00CC01FE"/>
    <w:rsid w:val="00CC1E15"/>
    <w:rsid w:val="00CC342E"/>
    <w:rsid w:val="00CD40C9"/>
    <w:rsid w:val="00CE1E0A"/>
    <w:rsid w:val="00CE55F2"/>
    <w:rsid w:val="00CE5930"/>
    <w:rsid w:val="00CE740C"/>
    <w:rsid w:val="00CF7280"/>
    <w:rsid w:val="00D16C67"/>
    <w:rsid w:val="00D220B6"/>
    <w:rsid w:val="00D26A4E"/>
    <w:rsid w:val="00D3438F"/>
    <w:rsid w:val="00D41B18"/>
    <w:rsid w:val="00D53C77"/>
    <w:rsid w:val="00D54316"/>
    <w:rsid w:val="00D5448F"/>
    <w:rsid w:val="00D56CAE"/>
    <w:rsid w:val="00D57A25"/>
    <w:rsid w:val="00D60D35"/>
    <w:rsid w:val="00D64F40"/>
    <w:rsid w:val="00D66323"/>
    <w:rsid w:val="00D67964"/>
    <w:rsid w:val="00D90A3C"/>
    <w:rsid w:val="00DA4AAE"/>
    <w:rsid w:val="00DB1298"/>
    <w:rsid w:val="00DB238E"/>
    <w:rsid w:val="00DB7445"/>
    <w:rsid w:val="00DC4CDB"/>
    <w:rsid w:val="00DD0A69"/>
    <w:rsid w:val="00DD2541"/>
    <w:rsid w:val="00DE3BF7"/>
    <w:rsid w:val="00DE4DFE"/>
    <w:rsid w:val="00DE69D7"/>
    <w:rsid w:val="00E154A0"/>
    <w:rsid w:val="00E2454A"/>
    <w:rsid w:val="00E2483F"/>
    <w:rsid w:val="00E25EF9"/>
    <w:rsid w:val="00E27FEB"/>
    <w:rsid w:val="00E36B61"/>
    <w:rsid w:val="00E40134"/>
    <w:rsid w:val="00E420BB"/>
    <w:rsid w:val="00E51962"/>
    <w:rsid w:val="00E53262"/>
    <w:rsid w:val="00E71CBF"/>
    <w:rsid w:val="00E723A9"/>
    <w:rsid w:val="00E96163"/>
    <w:rsid w:val="00E97EC7"/>
    <w:rsid w:val="00EA040F"/>
    <w:rsid w:val="00EA5B63"/>
    <w:rsid w:val="00EB0215"/>
    <w:rsid w:val="00EB2C2F"/>
    <w:rsid w:val="00EB6DE7"/>
    <w:rsid w:val="00EB72B7"/>
    <w:rsid w:val="00EC22DB"/>
    <w:rsid w:val="00EC30E8"/>
    <w:rsid w:val="00EE1D6F"/>
    <w:rsid w:val="00EE3473"/>
    <w:rsid w:val="00EE383E"/>
    <w:rsid w:val="00EF0A51"/>
    <w:rsid w:val="00F02047"/>
    <w:rsid w:val="00F068AE"/>
    <w:rsid w:val="00F12297"/>
    <w:rsid w:val="00F12922"/>
    <w:rsid w:val="00F24123"/>
    <w:rsid w:val="00F32145"/>
    <w:rsid w:val="00F41A26"/>
    <w:rsid w:val="00F4214B"/>
    <w:rsid w:val="00F60881"/>
    <w:rsid w:val="00F62078"/>
    <w:rsid w:val="00F711ED"/>
    <w:rsid w:val="00F723F4"/>
    <w:rsid w:val="00F80AC0"/>
    <w:rsid w:val="00F87731"/>
    <w:rsid w:val="00F97A98"/>
    <w:rsid w:val="00FA293C"/>
    <w:rsid w:val="00FA6326"/>
    <w:rsid w:val="00FB69C6"/>
    <w:rsid w:val="00FC4E14"/>
    <w:rsid w:val="00FE1BA0"/>
    <w:rsid w:val="00FE642E"/>
    <w:rsid w:val="00FF3E77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851"/>
  <w15:chartTrackingRefBased/>
  <w15:docId w15:val="{4BE16510-583E-BB40-B983-034A79F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01CC"/>
    <w:rPr>
      <w:rFonts w:ascii="Arial" w:eastAsia="Times New Roman" w:hAnsi="Arial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801C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801CC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801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01CC"/>
    <w:rPr>
      <w:rFonts w:ascii="Arial" w:eastAsia="Times New Roman" w:hAnsi="Arial" w:cs="Times New Roman"/>
      <w:lang w:eastAsia="de-AT"/>
    </w:rPr>
  </w:style>
  <w:style w:type="paragraph" w:styleId="Fuzeile">
    <w:name w:val="footer"/>
    <w:basedOn w:val="Standard"/>
    <w:link w:val="FuzeileZchn"/>
    <w:semiHidden/>
    <w:rsid w:val="005801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5801CC"/>
    <w:rPr>
      <w:rFonts w:ascii="Arial" w:eastAsia="Times New Roman" w:hAnsi="Arial" w:cs="Times New Roman"/>
      <w:lang w:eastAsia="de-AT"/>
    </w:rPr>
  </w:style>
  <w:style w:type="paragraph" w:customStyle="1" w:styleId="InternormPTTitel">
    <w:name w:val="Internorm_PT_Titel"/>
    <w:basedOn w:val="Textkrper"/>
    <w:qFormat/>
    <w:rsid w:val="005801CC"/>
    <w:pPr>
      <w:spacing w:after="0"/>
    </w:pPr>
    <w:rPr>
      <w:b/>
      <w:snapToGrid w:val="0"/>
      <w:sz w:val="32"/>
      <w:szCs w:val="32"/>
      <w:lang w:val="de-DE" w:eastAsia="de-DE"/>
    </w:rPr>
  </w:style>
  <w:style w:type="paragraph" w:customStyle="1" w:styleId="InternormPTLead">
    <w:name w:val="Internorm_PT_Lead"/>
    <w:basedOn w:val="Standard"/>
    <w:qFormat/>
    <w:rsid w:val="005801CC"/>
    <w:pPr>
      <w:spacing w:after="240" w:line="360" w:lineRule="auto"/>
    </w:pPr>
    <w:rPr>
      <w:b/>
      <w:sz w:val="22"/>
      <w:szCs w:val="22"/>
      <w:lang w:val="de-DE" w:eastAsia="de-DE"/>
    </w:rPr>
  </w:style>
  <w:style w:type="paragraph" w:customStyle="1" w:styleId="InternormPTZwiti">
    <w:name w:val="Internorm_PT_Zwiti"/>
    <w:basedOn w:val="Standard"/>
    <w:qFormat/>
    <w:rsid w:val="005801CC"/>
    <w:pPr>
      <w:spacing w:line="360" w:lineRule="auto"/>
    </w:pPr>
    <w:rPr>
      <w:b/>
      <w:sz w:val="22"/>
      <w:szCs w:val="22"/>
    </w:rPr>
  </w:style>
  <w:style w:type="paragraph" w:customStyle="1" w:styleId="InternormPTFlietext">
    <w:name w:val="Internorm_PT_Fließtext"/>
    <w:basedOn w:val="Standard"/>
    <w:qFormat/>
    <w:rsid w:val="005801CC"/>
    <w:pPr>
      <w:spacing w:after="120" w:line="360" w:lineRule="auto"/>
    </w:pPr>
    <w:rPr>
      <w:sz w:val="22"/>
      <w:szCs w:val="22"/>
      <w:lang w:val="de-DE"/>
    </w:rPr>
  </w:style>
  <w:style w:type="paragraph" w:customStyle="1" w:styleId="InternormPTBU">
    <w:name w:val="Internorm_PT_BU"/>
    <w:basedOn w:val="InternormPTZwiti"/>
    <w:qFormat/>
    <w:rsid w:val="005801CC"/>
    <w:pPr>
      <w:spacing w:after="120" w:line="240" w:lineRule="auto"/>
    </w:pPr>
    <w:rPr>
      <w:b w:val="0"/>
      <w:i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1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01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01CC"/>
    <w:rPr>
      <w:rFonts w:ascii="Arial" w:eastAsia="Times New Roman" w:hAnsi="Arial" w:cs="Times New Roman"/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801C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801CC"/>
    <w:rPr>
      <w:rFonts w:ascii="Arial" w:eastAsia="Times New Roman" w:hAnsi="Arial" w:cs="Times New Roman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1CC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1CC"/>
    <w:rPr>
      <w:rFonts w:ascii="Times New Roman" w:eastAsia="Times New Roman" w:hAnsi="Times New Roman" w:cs="Times New Roman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A74F18"/>
    <w:rPr>
      <w:rFonts w:ascii="Arial" w:eastAsia="Times New Roman" w:hAnsi="Arial" w:cs="Times New Roman"/>
      <w:lang w:eastAsia="de-AT"/>
    </w:rPr>
  </w:style>
  <w:style w:type="paragraph" w:customStyle="1" w:styleId="Default">
    <w:name w:val="Default"/>
    <w:rsid w:val="0019308B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paragraph" w:customStyle="1" w:styleId="IFNPTBU">
    <w:name w:val="IFN_PT_BU"/>
    <w:basedOn w:val="Standard"/>
    <w:qFormat/>
    <w:rsid w:val="00341AF3"/>
    <w:pPr>
      <w:spacing w:after="120"/>
    </w:pPr>
    <w:rPr>
      <w:i/>
      <w:sz w:val="18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6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6192"/>
    <w:rPr>
      <w:rFonts w:ascii="Arial" w:eastAsia="Times New Roman" w:hAnsi="Arial" w:cs="Times New Roman"/>
      <w:b/>
      <w:bCs/>
      <w:sz w:val="20"/>
      <w:szCs w:val="20"/>
      <w:lang w:eastAsia="de-AT"/>
    </w:rPr>
  </w:style>
  <w:style w:type="paragraph" w:styleId="StandardWeb">
    <w:name w:val="Normal (Web)"/>
    <w:basedOn w:val="Standard"/>
    <w:uiPriority w:val="99"/>
    <w:unhideWhenUsed/>
    <w:rsid w:val="00BA538F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489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6693A"/>
    <w:rPr>
      <w:color w:val="954F72" w:themeColor="followedHyperlink"/>
      <w:u w:val="single"/>
    </w:rPr>
  </w:style>
  <w:style w:type="paragraph" w:customStyle="1" w:styleId="InternormPTUntertitel">
    <w:name w:val="Internorm_PT_Untertitel"/>
    <w:basedOn w:val="Standard"/>
    <w:qFormat/>
    <w:rsid w:val="00E154A0"/>
    <w:pPr>
      <w:pBdr>
        <w:bottom w:val="single" w:sz="4" w:space="1" w:color="auto"/>
      </w:pBdr>
      <w:spacing w:after="240"/>
    </w:pPr>
    <w:rPr>
      <w:b/>
      <w:lang w:val="de-DE" w:eastAsia="de-DE"/>
    </w:rPr>
  </w:style>
  <w:style w:type="paragraph" w:styleId="Listenabsatz">
    <w:name w:val="List Paragraph"/>
    <w:basedOn w:val="Standard"/>
    <w:uiPriority w:val="34"/>
    <w:qFormat/>
    <w:rsid w:val="00042D7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86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0730">
          <w:marLeft w:val="562"/>
          <w:marRight w:val="0"/>
          <w:marTop w:val="163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643">
          <w:marLeft w:val="1138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884">
          <w:marLeft w:val="1138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ple19</dc:creator>
  <cp:keywords/>
  <dc:description/>
  <cp:lastModifiedBy>Jonas Loewe - Plenos</cp:lastModifiedBy>
  <cp:revision>3</cp:revision>
  <cp:lastPrinted>2020-02-04T14:23:00Z</cp:lastPrinted>
  <dcterms:created xsi:type="dcterms:W3CDTF">2023-04-25T10:53:00Z</dcterms:created>
  <dcterms:modified xsi:type="dcterms:W3CDTF">2023-04-27T06:16:00Z</dcterms:modified>
</cp:coreProperties>
</file>