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ECB" w14:textId="77777777" w:rsidR="00E11836" w:rsidRPr="00E912CB" w:rsidRDefault="004436D3" w:rsidP="00C5352B">
      <w:pPr>
        <w:pStyle w:val="InternormPTTitel"/>
        <w:jc w:val="both"/>
        <w:outlineLvl w:val="0"/>
        <w:rPr>
          <w:sz w:val="36"/>
          <w:szCs w:val="36"/>
        </w:rPr>
      </w:pPr>
      <w:r w:rsidRPr="00E912CB">
        <w:rPr>
          <w:sz w:val="36"/>
          <w:szCs w:val="36"/>
        </w:rPr>
        <w:t>Internorm öffnet</w:t>
      </w:r>
      <w:r w:rsidR="008265DC" w:rsidRPr="00E912CB">
        <w:rPr>
          <w:sz w:val="36"/>
          <w:szCs w:val="36"/>
        </w:rPr>
        <w:t>e</w:t>
      </w:r>
      <w:r w:rsidRPr="00E912CB">
        <w:rPr>
          <w:sz w:val="36"/>
          <w:szCs w:val="36"/>
        </w:rPr>
        <w:t xml:space="preserve"> seine </w:t>
      </w:r>
      <w:r w:rsidR="000B5C4A" w:rsidRPr="00E912CB">
        <w:rPr>
          <w:sz w:val="36"/>
          <w:szCs w:val="36"/>
        </w:rPr>
        <w:t>Fenster und Türen</w:t>
      </w:r>
    </w:p>
    <w:p w14:paraId="024CB567" w14:textId="77777777" w:rsidR="00656B3C" w:rsidRPr="00656B3C" w:rsidRDefault="000849D4" w:rsidP="003B7EA6">
      <w:pPr>
        <w:pStyle w:val="InternormPTUntertitel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Besucheransturm </w:t>
      </w:r>
      <w:r w:rsidR="004436D3">
        <w:rPr>
          <w:sz w:val="23"/>
          <w:szCs w:val="23"/>
        </w:rPr>
        <w:t>beim Tag der offenen Tür von Europas Fenstermarke Nummer Eins</w:t>
      </w:r>
    </w:p>
    <w:p w14:paraId="53D7DA01" w14:textId="77777777" w:rsidR="00552B68" w:rsidRPr="00552B68" w:rsidRDefault="00E85B7A" w:rsidP="00681C27">
      <w:pPr>
        <w:pStyle w:val="InternormPTLead"/>
        <w:jc w:val="both"/>
      </w:pPr>
      <w:r w:rsidRPr="00F51666">
        <w:t>Am Samstag, de</w:t>
      </w:r>
      <w:r w:rsidR="006C4971">
        <w:t>m</w:t>
      </w:r>
      <w:r w:rsidRPr="00F51666">
        <w:t xml:space="preserve"> </w:t>
      </w:r>
      <w:r w:rsidR="004436D3">
        <w:t>30</w:t>
      </w:r>
      <w:r w:rsidRPr="00F51666">
        <w:t>. September, lud Europas führende Fenster</w:t>
      </w:r>
      <w:r w:rsidR="000849D4" w:rsidRPr="00F51666">
        <w:t>marke</w:t>
      </w:r>
      <w:r w:rsidRPr="00F51666">
        <w:t xml:space="preserve"> </w:t>
      </w:r>
      <w:r w:rsidR="00F51666" w:rsidRPr="00F51666">
        <w:t xml:space="preserve">seine </w:t>
      </w:r>
      <w:proofErr w:type="spellStart"/>
      <w:proofErr w:type="gramStart"/>
      <w:r w:rsidR="00F51666" w:rsidRPr="00F51666">
        <w:t>Mitarbeiter</w:t>
      </w:r>
      <w:r w:rsidR="004436D3">
        <w:t>:innen</w:t>
      </w:r>
      <w:proofErr w:type="spellEnd"/>
      <w:proofErr w:type="gramEnd"/>
      <w:r w:rsidR="00F51666" w:rsidRPr="00F51666">
        <w:t xml:space="preserve"> </w:t>
      </w:r>
      <w:r w:rsidRPr="00F51666">
        <w:t xml:space="preserve">zum Tag der offenen Fenster und Türen in die </w:t>
      </w:r>
      <w:r w:rsidR="004436D3">
        <w:t>Zentrale in Traun</w:t>
      </w:r>
      <w:r w:rsidRPr="00F51666">
        <w:t xml:space="preserve"> ein</w:t>
      </w:r>
      <w:r w:rsidR="00B37599" w:rsidRPr="00F51666">
        <w:t xml:space="preserve">. </w:t>
      </w:r>
      <w:r w:rsidR="00F51666">
        <w:t>Familie</w:t>
      </w:r>
      <w:r w:rsidR="00EE45BC">
        <w:t>nangehörige</w:t>
      </w:r>
      <w:r w:rsidR="00F51666">
        <w:t xml:space="preserve"> </w:t>
      </w:r>
      <w:r w:rsidR="004436D3">
        <w:t>und</w:t>
      </w:r>
      <w:r w:rsidR="00F51666">
        <w:t xml:space="preserve"> </w:t>
      </w:r>
      <w:r w:rsidR="004436D3">
        <w:t>Bekannte</w:t>
      </w:r>
      <w:r w:rsidR="00F51666">
        <w:t xml:space="preserve"> der </w:t>
      </w:r>
      <w:proofErr w:type="spellStart"/>
      <w:proofErr w:type="gramStart"/>
      <w:r w:rsidR="00F51666">
        <w:t>Mitarbeiter</w:t>
      </w:r>
      <w:r w:rsidR="004436D3">
        <w:t>:innen</w:t>
      </w:r>
      <w:proofErr w:type="spellEnd"/>
      <w:proofErr w:type="gramEnd"/>
      <w:r w:rsidR="009D38C6">
        <w:t xml:space="preserve"> sowie </w:t>
      </w:r>
      <w:proofErr w:type="spellStart"/>
      <w:r w:rsidR="009D38C6">
        <w:t>Anrainer:innen</w:t>
      </w:r>
      <w:proofErr w:type="spellEnd"/>
      <w:r w:rsidR="00F51666">
        <w:t xml:space="preserve"> waren ebenfalls</w:t>
      </w:r>
      <w:r w:rsidR="00681C27">
        <w:t xml:space="preserve"> herzlich</w:t>
      </w:r>
      <w:r w:rsidR="00F51666">
        <w:t xml:space="preserve"> willkommen. </w:t>
      </w:r>
      <w:r w:rsidR="00B37599" w:rsidRPr="00F51666">
        <w:t xml:space="preserve">Neben einer Werksführung gab es ein umfangreiches Rahmenprogramm für die großen und kleinen </w:t>
      </w:r>
      <w:proofErr w:type="spellStart"/>
      <w:proofErr w:type="gramStart"/>
      <w:r w:rsidR="00B37599" w:rsidRPr="00F51666">
        <w:t>Besucher</w:t>
      </w:r>
      <w:r w:rsidR="004436D3">
        <w:t>:innen</w:t>
      </w:r>
      <w:proofErr w:type="spellEnd"/>
      <w:proofErr w:type="gramEnd"/>
      <w:r w:rsidR="00B37599" w:rsidRPr="00F51666">
        <w:t>.</w:t>
      </w:r>
      <w:r w:rsidR="004436D3">
        <w:t xml:space="preserve"> Ein Highlight war die erste offizielle Präsentation der neuen Internorm-Lehrwerkstatt, die </w:t>
      </w:r>
      <w:r w:rsidR="009D38C6">
        <w:t xml:space="preserve">hochmoderne Ausbildungsmöglichkeiten </w:t>
      </w:r>
      <w:r w:rsidR="004436D3">
        <w:t xml:space="preserve">für rund </w:t>
      </w:r>
      <w:r w:rsidR="007D46AB">
        <w:t>15</w:t>
      </w:r>
      <w:r w:rsidR="004436D3">
        <w:t xml:space="preserve"> Lehrlinge bietet. </w:t>
      </w:r>
    </w:p>
    <w:p w14:paraId="1AD32AF0" w14:textId="77777777" w:rsidR="00E912CB" w:rsidRDefault="00E912CB" w:rsidP="00681C27">
      <w:pPr>
        <w:pStyle w:val="InternormPTLead"/>
        <w:spacing w:after="0"/>
        <w:jc w:val="both"/>
        <w:rPr>
          <w:b w:val="0"/>
        </w:rPr>
      </w:pPr>
    </w:p>
    <w:p w14:paraId="32230A1C" w14:textId="77777777" w:rsidR="003B7EA6" w:rsidRPr="00552B68" w:rsidRDefault="00B401A7" w:rsidP="00681C27">
      <w:pPr>
        <w:pStyle w:val="InternormPTLead"/>
        <w:spacing w:after="0"/>
        <w:jc w:val="both"/>
        <w:rPr>
          <w:b w:val="0"/>
        </w:rPr>
      </w:pPr>
      <w:r>
        <w:rPr>
          <w:b w:val="0"/>
        </w:rPr>
        <w:t>„Ich freu</w:t>
      </w:r>
      <w:r w:rsidR="005E648C">
        <w:rPr>
          <w:b w:val="0"/>
        </w:rPr>
        <w:t>e</w:t>
      </w:r>
      <w:r>
        <w:rPr>
          <w:b w:val="0"/>
        </w:rPr>
        <w:t xml:space="preserve"> mich</w:t>
      </w:r>
      <w:r w:rsidR="005E648C">
        <w:rPr>
          <w:b w:val="0"/>
        </w:rPr>
        <w:t xml:space="preserve"> sehr</w:t>
      </w:r>
      <w:r>
        <w:rPr>
          <w:b w:val="0"/>
        </w:rPr>
        <w:t xml:space="preserve">, dass unser Tag der offenen Fenster und Türen </w:t>
      </w:r>
      <w:r w:rsidR="00681C27">
        <w:rPr>
          <w:b w:val="0"/>
        </w:rPr>
        <w:t xml:space="preserve">mit </w:t>
      </w:r>
      <w:r w:rsidR="00681C27" w:rsidRPr="0093424E">
        <w:rPr>
          <w:b w:val="0"/>
        </w:rPr>
        <w:t xml:space="preserve">rund 1.500 </w:t>
      </w:r>
      <w:proofErr w:type="spellStart"/>
      <w:proofErr w:type="gramStart"/>
      <w:r w:rsidR="00681C27" w:rsidRPr="0093424E">
        <w:rPr>
          <w:b w:val="0"/>
        </w:rPr>
        <w:t>Besucher:innen</w:t>
      </w:r>
      <w:proofErr w:type="spellEnd"/>
      <w:proofErr w:type="gramEnd"/>
      <w:r w:rsidR="00681C27" w:rsidRPr="0093424E">
        <w:rPr>
          <w:b w:val="0"/>
        </w:rPr>
        <w:t xml:space="preserve"> </w:t>
      </w:r>
      <w:r w:rsidRPr="0093424E">
        <w:rPr>
          <w:b w:val="0"/>
        </w:rPr>
        <w:t>so großen Anklang fand</w:t>
      </w:r>
      <w:r w:rsidR="00681C27" w:rsidRPr="0093424E">
        <w:rPr>
          <w:b w:val="0"/>
        </w:rPr>
        <w:t>. Auf diese Art und Weise bekommen</w:t>
      </w:r>
      <w:r w:rsidR="005E648C" w:rsidRPr="0093424E">
        <w:rPr>
          <w:b w:val="0"/>
        </w:rPr>
        <w:t xml:space="preserve"> </w:t>
      </w:r>
      <w:r w:rsidR="00F51666" w:rsidRPr="0093424E">
        <w:rPr>
          <w:b w:val="0"/>
        </w:rPr>
        <w:t>auch Familienmitglieder und Freunde unserer Mitarbeiter</w:t>
      </w:r>
      <w:r w:rsidR="00C13FF8" w:rsidRPr="0093424E">
        <w:rPr>
          <w:b w:val="0"/>
        </w:rPr>
        <w:t>innen und Mitarbeiter</w:t>
      </w:r>
      <w:r w:rsidR="005E648C" w:rsidRPr="0093424E">
        <w:rPr>
          <w:b w:val="0"/>
        </w:rPr>
        <w:t xml:space="preserve"> einen Einblick in</w:t>
      </w:r>
      <w:r w:rsidR="000849D4" w:rsidRPr="0093424E">
        <w:rPr>
          <w:b w:val="0"/>
        </w:rPr>
        <w:t xml:space="preserve"> unser Unternehmen und unsere </w:t>
      </w:r>
      <w:r w:rsidR="005E648C" w:rsidRPr="0093424E">
        <w:rPr>
          <w:b w:val="0"/>
        </w:rPr>
        <w:t xml:space="preserve">Produkte“, </w:t>
      </w:r>
      <w:r w:rsidR="00681C27" w:rsidRPr="0093424E">
        <w:rPr>
          <w:b w:val="0"/>
        </w:rPr>
        <w:t>resümiert</w:t>
      </w:r>
      <w:r w:rsidR="005E648C" w:rsidRPr="0093424E">
        <w:rPr>
          <w:b w:val="0"/>
        </w:rPr>
        <w:t xml:space="preserve"> </w:t>
      </w:r>
      <w:r w:rsidR="000849D4" w:rsidRPr="0093424E">
        <w:rPr>
          <w:b w:val="0"/>
        </w:rPr>
        <w:t>Internorm-Miteigentümer</w:t>
      </w:r>
      <w:r w:rsidR="004436D3" w:rsidRPr="0093424E">
        <w:rPr>
          <w:b w:val="0"/>
        </w:rPr>
        <w:t xml:space="preserve">in Anette </w:t>
      </w:r>
      <w:r w:rsidR="001423AF" w:rsidRPr="0093424E">
        <w:rPr>
          <w:b w:val="0"/>
        </w:rPr>
        <w:t xml:space="preserve">Klinger. </w:t>
      </w:r>
      <w:r w:rsidR="004436D3" w:rsidRPr="0093424E">
        <w:rPr>
          <w:b w:val="0"/>
        </w:rPr>
        <w:t xml:space="preserve">Bereits Anfang Juli fand der Tag der offenen </w:t>
      </w:r>
      <w:r w:rsidR="00681C27" w:rsidRPr="0093424E">
        <w:rPr>
          <w:b w:val="0"/>
        </w:rPr>
        <w:t xml:space="preserve">Fenster und </w:t>
      </w:r>
      <w:r w:rsidR="004436D3" w:rsidRPr="0093424E">
        <w:rPr>
          <w:b w:val="0"/>
        </w:rPr>
        <w:t>Türe</w:t>
      </w:r>
      <w:r w:rsidR="00681C27" w:rsidRPr="0093424E">
        <w:rPr>
          <w:b w:val="0"/>
        </w:rPr>
        <w:t>n</w:t>
      </w:r>
      <w:r w:rsidR="00AB29A4" w:rsidRPr="0093424E">
        <w:rPr>
          <w:b w:val="0"/>
        </w:rPr>
        <w:t xml:space="preserve"> in </w:t>
      </w:r>
      <w:proofErr w:type="spellStart"/>
      <w:r w:rsidR="004436D3" w:rsidRPr="0093424E">
        <w:rPr>
          <w:b w:val="0"/>
        </w:rPr>
        <w:t>Sarleinsbach</w:t>
      </w:r>
      <w:proofErr w:type="spellEnd"/>
      <w:r w:rsidR="004436D3" w:rsidRPr="0093424E">
        <w:rPr>
          <w:b w:val="0"/>
        </w:rPr>
        <w:t xml:space="preserve"> </w:t>
      </w:r>
      <w:r w:rsidR="00C34DC5" w:rsidRPr="0093424E">
        <w:rPr>
          <w:b w:val="0"/>
        </w:rPr>
        <w:t>statt,</w:t>
      </w:r>
      <w:r w:rsidR="004436D3" w:rsidRPr="0093424E">
        <w:rPr>
          <w:b w:val="0"/>
        </w:rPr>
        <w:t xml:space="preserve"> Anfang September in Lannach. Insgesamt nutzten an den drei Internorm-Produktionsstandorten rund </w:t>
      </w:r>
      <w:r w:rsidR="00A111AE" w:rsidRPr="0093424E">
        <w:rPr>
          <w:b w:val="0"/>
        </w:rPr>
        <w:t>5</w:t>
      </w:r>
      <w:r w:rsidR="004436D3" w:rsidRPr="0093424E">
        <w:rPr>
          <w:b w:val="0"/>
        </w:rPr>
        <w:t xml:space="preserve">.000 Gäste </w:t>
      </w:r>
      <w:r w:rsidR="00AB29A4" w:rsidRPr="0093424E">
        <w:rPr>
          <w:b w:val="0"/>
        </w:rPr>
        <w:t>die Möglichkeit</w:t>
      </w:r>
      <w:r w:rsidR="004436D3" w:rsidRPr="0093424E">
        <w:rPr>
          <w:b w:val="0"/>
        </w:rPr>
        <w:t>,</w:t>
      </w:r>
      <w:r w:rsidR="00AB29A4" w:rsidRPr="0093424E">
        <w:rPr>
          <w:b w:val="0"/>
        </w:rPr>
        <w:t xml:space="preserve"> d</w:t>
      </w:r>
      <w:r w:rsidR="009D38C6" w:rsidRPr="0093424E">
        <w:rPr>
          <w:b w:val="0"/>
        </w:rPr>
        <w:t>ie</w:t>
      </w:r>
      <w:r w:rsidR="00AB29A4" w:rsidRPr="0093424E">
        <w:rPr>
          <w:b w:val="0"/>
        </w:rPr>
        <w:t xml:space="preserve"> Werk</w:t>
      </w:r>
      <w:r w:rsidR="009D38C6" w:rsidRPr="0093424E">
        <w:rPr>
          <w:b w:val="0"/>
        </w:rPr>
        <w:t>e</w:t>
      </w:r>
      <w:r w:rsidR="00AB29A4" w:rsidRPr="0093424E">
        <w:rPr>
          <w:b w:val="0"/>
        </w:rPr>
        <w:t xml:space="preserve"> zu besichtigen</w:t>
      </w:r>
      <w:r w:rsidR="009D38C6" w:rsidRPr="0093424E">
        <w:rPr>
          <w:b w:val="0"/>
        </w:rPr>
        <w:t>.</w:t>
      </w:r>
      <w:r w:rsidR="00AB29A4" w:rsidRPr="003E66CD">
        <w:rPr>
          <w:b w:val="0"/>
        </w:rPr>
        <w:t xml:space="preserve"> </w:t>
      </w:r>
    </w:p>
    <w:p w14:paraId="0547B49C" w14:textId="77777777" w:rsidR="00552B68" w:rsidRDefault="00552B68" w:rsidP="00681C27">
      <w:pPr>
        <w:pStyle w:val="InternormPTLead"/>
        <w:spacing w:after="0"/>
        <w:jc w:val="both"/>
        <w:outlineLvl w:val="0"/>
      </w:pPr>
    </w:p>
    <w:p w14:paraId="2AE86F62" w14:textId="77777777" w:rsidR="00DD72AE" w:rsidRDefault="001423AF" w:rsidP="00681C27">
      <w:pPr>
        <w:pStyle w:val="InternormPTLead"/>
        <w:spacing w:after="0"/>
        <w:jc w:val="both"/>
        <w:outlineLvl w:val="0"/>
      </w:pPr>
      <w:r>
        <w:t>Unterhaltung für Groß und Klein</w:t>
      </w:r>
    </w:p>
    <w:p w14:paraId="3205CA9C" w14:textId="77777777" w:rsidR="00681C27" w:rsidRDefault="007A1C22" w:rsidP="00681C27">
      <w:pPr>
        <w:pStyle w:val="InternormPTLead"/>
        <w:jc w:val="both"/>
        <w:rPr>
          <w:b w:val="0"/>
          <w:lang w:val="de-AT"/>
        </w:rPr>
      </w:pPr>
      <w:r>
        <w:rPr>
          <w:b w:val="0"/>
          <w:lang w:val="de-AT"/>
        </w:rPr>
        <w:t>Im Rahmen einer</w:t>
      </w:r>
      <w:r w:rsidR="00C47351">
        <w:rPr>
          <w:b w:val="0"/>
          <w:lang w:val="de-AT"/>
        </w:rPr>
        <w:t xml:space="preserve"> </w:t>
      </w:r>
      <w:r w:rsidR="00F51666">
        <w:rPr>
          <w:b w:val="0"/>
          <w:lang w:val="de-AT"/>
        </w:rPr>
        <w:t>abwechslungsreich gestalteten</w:t>
      </w:r>
      <w:r w:rsidR="000849D4">
        <w:rPr>
          <w:b w:val="0"/>
          <w:lang w:val="de-AT"/>
        </w:rPr>
        <w:t xml:space="preserve"> </w:t>
      </w:r>
      <w:r w:rsidR="00C47351">
        <w:rPr>
          <w:b w:val="0"/>
          <w:lang w:val="de-AT"/>
        </w:rPr>
        <w:t xml:space="preserve">Werksführung durch die Produktion </w:t>
      </w:r>
      <w:r>
        <w:rPr>
          <w:b w:val="0"/>
          <w:lang w:val="de-AT"/>
        </w:rPr>
        <w:t xml:space="preserve">und einer angeschlossenen Produktausstellung konnten die </w:t>
      </w:r>
      <w:proofErr w:type="spellStart"/>
      <w:proofErr w:type="gramStart"/>
      <w:r>
        <w:rPr>
          <w:b w:val="0"/>
          <w:lang w:val="de-AT"/>
        </w:rPr>
        <w:t>Besucher</w:t>
      </w:r>
      <w:r w:rsidR="00C13FF8">
        <w:rPr>
          <w:b w:val="0"/>
          <w:lang w:val="de-AT"/>
        </w:rPr>
        <w:t>:innen</w:t>
      </w:r>
      <w:proofErr w:type="spellEnd"/>
      <w:proofErr w:type="gramEnd"/>
      <w:r>
        <w:rPr>
          <w:b w:val="0"/>
          <w:lang w:val="de-AT"/>
        </w:rPr>
        <w:t xml:space="preserve"> die Herstellung und schließlich </w:t>
      </w:r>
      <w:r w:rsidR="00C13FF8">
        <w:rPr>
          <w:b w:val="0"/>
          <w:lang w:val="de-AT"/>
        </w:rPr>
        <w:t>die fertigen</w:t>
      </w:r>
      <w:r>
        <w:rPr>
          <w:b w:val="0"/>
          <w:lang w:val="de-AT"/>
        </w:rPr>
        <w:t xml:space="preserve"> Produkt</w:t>
      </w:r>
      <w:r w:rsidR="00C13FF8">
        <w:rPr>
          <w:b w:val="0"/>
          <w:lang w:val="de-AT"/>
        </w:rPr>
        <w:t>e</w:t>
      </w:r>
      <w:r>
        <w:rPr>
          <w:b w:val="0"/>
          <w:lang w:val="de-AT"/>
        </w:rPr>
        <w:t xml:space="preserve"> hautnah erleben. Verkaufsmanager </w:t>
      </w:r>
      <w:r w:rsidR="0088548D">
        <w:rPr>
          <w:b w:val="0"/>
          <w:lang w:val="de-AT"/>
        </w:rPr>
        <w:t xml:space="preserve">standen </w:t>
      </w:r>
      <w:r w:rsidR="00A111AE">
        <w:rPr>
          <w:b w:val="0"/>
          <w:lang w:val="de-AT"/>
        </w:rPr>
        <w:t>vor Ort</w:t>
      </w:r>
      <w:r w:rsidR="0088548D">
        <w:rPr>
          <w:b w:val="0"/>
          <w:lang w:val="de-AT"/>
        </w:rPr>
        <w:t xml:space="preserve"> zur Verfügung und </w:t>
      </w:r>
      <w:r>
        <w:rPr>
          <w:b w:val="0"/>
          <w:lang w:val="de-AT"/>
        </w:rPr>
        <w:t xml:space="preserve">informierten die Gäste über die Besonderheiten </w:t>
      </w:r>
      <w:r w:rsidR="0088548D">
        <w:rPr>
          <w:b w:val="0"/>
          <w:lang w:val="de-AT"/>
        </w:rPr>
        <w:t>und Neuigkeiten der</w:t>
      </w:r>
      <w:r>
        <w:rPr>
          <w:b w:val="0"/>
          <w:lang w:val="de-AT"/>
        </w:rPr>
        <w:t xml:space="preserve"> </w:t>
      </w:r>
      <w:r w:rsidR="00EE45BC">
        <w:rPr>
          <w:b w:val="0"/>
          <w:lang w:val="de-AT"/>
        </w:rPr>
        <w:t>Produkte</w:t>
      </w:r>
      <w:r w:rsidR="00F22374">
        <w:rPr>
          <w:b w:val="0"/>
          <w:lang w:val="de-AT"/>
        </w:rPr>
        <w:t>. Zum Thema Wartung und Reparatur war das Internorm-Fensterservice-Team vor Ort und lieferte praktische Tipps für ein langes Fensterleben</w:t>
      </w:r>
      <w:r>
        <w:rPr>
          <w:b w:val="0"/>
          <w:lang w:val="de-AT"/>
        </w:rPr>
        <w:t xml:space="preserve">. </w:t>
      </w:r>
    </w:p>
    <w:p w14:paraId="233A8B81" w14:textId="77777777" w:rsidR="00681C27" w:rsidRDefault="00EE45BC" w:rsidP="00681C27">
      <w:pPr>
        <w:pStyle w:val="InternormPTLead"/>
        <w:jc w:val="both"/>
        <w:rPr>
          <w:b w:val="0"/>
          <w:lang w:val="de-AT"/>
        </w:rPr>
      </w:pPr>
      <w:r>
        <w:rPr>
          <w:b w:val="0"/>
          <w:lang w:val="de-AT"/>
        </w:rPr>
        <w:t xml:space="preserve">Den </w:t>
      </w:r>
      <w:proofErr w:type="spellStart"/>
      <w:proofErr w:type="gramStart"/>
      <w:r>
        <w:rPr>
          <w:b w:val="0"/>
          <w:lang w:val="de-AT"/>
        </w:rPr>
        <w:t>Besucher</w:t>
      </w:r>
      <w:r w:rsidR="00C13FF8">
        <w:rPr>
          <w:b w:val="0"/>
          <w:lang w:val="de-AT"/>
        </w:rPr>
        <w:t>:inne</w:t>
      </w:r>
      <w:r>
        <w:rPr>
          <w:b w:val="0"/>
          <w:lang w:val="de-AT"/>
        </w:rPr>
        <w:t>n</w:t>
      </w:r>
      <w:proofErr w:type="spellEnd"/>
      <w:proofErr w:type="gramEnd"/>
      <w:r>
        <w:rPr>
          <w:b w:val="0"/>
          <w:lang w:val="de-AT"/>
        </w:rPr>
        <w:t xml:space="preserve"> standen zudem die </w:t>
      </w:r>
      <w:r w:rsidR="00C13FF8">
        <w:rPr>
          <w:b w:val="0"/>
          <w:lang w:val="de-AT"/>
        </w:rPr>
        <w:t xml:space="preserve">modernen </w:t>
      </w:r>
      <w:r>
        <w:rPr>
          <w:b w:val="0"/>
          <w:lang w:val="de-AT"/>
        </w:rPr>
        <w:t xml:space="preserve">Räumlichkeiten des Firmengebäudes </w:t>
      </w:r>
      <w:r w:rsidR="00681C27">
        <w:rPr>
          <w:b w:val="0"/>
          <w:lang w:val="de-AT"/>
        </w:rPr>
        <w:t xml:space="preserve">in Traun </w:t>
      </w:r>
      <w:r>
        <w:rPr>
          <w:b w:val="0"/>
          <w:lang w:val="de-AT"/>
        </w:rPr>
        <w:t xml:space="preserve">offen, durch die </w:t>
      </w:r>
      <w:r w:rsidR="00A111AE">
        <w:rPr>
          <w:b w:val="0"/>
          <w:lang w:val="de-AT"/>
        </w:rPr>
        <w:t>38</w:t>
      </w:r>
      <w:r>
        <w:rPr>
          <w:b w:val="0"/>
          <w:lang w:val="de-AT"/>
        </w:rPr>
        <w:t xml:space="preserve"> </w:t>
      </w:r>
      <w:r w:rsidR="003E66CD" w:rsidRPr="00167D5A">
        <w:rPr>
          <w:b w:val="0"/>
          <w:lang w:val="de-AT"/>
        </w:rPr>
        <w:t>engagierte</w:t>
      </w:r>
      <w:r w:rsidR="003E66CD">
        <w:rPr>
          <w:b w:val="0"/>
          <w:lang w:val="de-AT"/>
        </w:rPr>
        <w:t xml:space="preserve"> </w:t>
      </w:r>
      <w:r>
        <w:rPr>
          <w:b w:val="0"/>
          <w:lang w:val="de-AT"/>
        </w:rPr>
        <w:t xml:space="preserve">Guides mit spannenden Informationen führten. Ein buntes Kinderprogramm sorgte für Abwechslung bei den kleinen </w:t>
      </w:r>
      <w:r w:rsidR="00C13FF8">
        <w:rPr>
          <w:b w:val="0"/>
          <w:lang w:val="de-AT"/>
        </w:rPr>
        <w:t>Gästen.</w:t>
      </w:r>
      <w:r w:rsidR="009D38C6">
        <w:rPr>
          <w:b w:val="0"/>
          <w:lang w:val="de-AT"/>
        </w:rPr>
        <w:t xml:space="preserve"> </w:t>
      </w:r>
      <w:r w:rsidR="00B2449E">
        <w:rPr>
          <w:b w:val="0"/>
          <w:lang w:val="de-AT"/>
        </w:rPr>
        <w:t xml:space="preserve">Als einer der größten Arbeitgeber der Region präsentierte sich das Familienunternehmen auch potenziellen </w:t>
      </w:r>
      <w:proofErr w:type="spellStart"/>
      <w:proofErr w:type="gramStart"/>
      <w:r w:rsidR="00B2449E">
        <w:rPr>
          <w:b w:val="0"/>
          <w:lang w:val="de-AT"/>
        </w:rPr>
        <w:t>Mitarbeiter:innen</w:t>
      </w:r>
      <w:proofErr w:type="spellEnd"/>
      <w:proofErr w:type="gramEnd"/>
      <w:r w:rsidR="00B2449E">
        <w:rPr>
          <w:b w:val="0"/>
          <w:lang w:val="de-AT"/>
        </w:rPr>
        <w:t xml:space="preserve"> mit einem informativen </w:t>
      </w:r>
      <w:proofErr w:type="spellStart"/>
      <w:r w:rsidR="00B2449E">
        <w:rPr>
          <w:b w:val="0"/>
          <w:lang w:val="de-AT"/>
        </w:rPr>
        <w:t>Employer</w:t>
      </w:r>
      <w:proofErr w:type="spellEnd"/>
      <w:r w:rsidR="00C34DC5">
        <w:rPr>
          <w:b w:val="0"/>
          <w:lang w:val="de-AT"/>
        </w:rPr>
        <w:t>-</w:t>
      </w:r>
      <w:r w:rsidR="00B2449E">
        <w:rPr>
          <w:b w:val="0"/>
          <w:lang w:val="de-AT"/>
        </w:rPr>
        <w:t xml:space="preserve">Branding-Stand. Dazu passend gab es </w:t>
      </w:r>
      <w:r w:rsidR="00C34DC5">
        <w:rPr>
          <w:b w:val="0"/>
          <w:lang w:val="de-AT"/>
        </w:rPr>
        <w:t>erste</w:t>
      </w:r>
      <w:r w:rsidR="00B2449E">
        <w:rPr>
          <w:b w:val="0"/>
          <w:lang w:val="de-AT"/>
        </w:rPr>
        <w:t xml:space="preserve"> Einblicke in die neue Ausbildungsstätte.</w:t>
      </w:r>
    </w:p>
    <w:p w14:paraId="18069C9F" w14:textId="77777777" w:rsidR="00E912CB" w:rsidRDefault="00E912CB" w:rsidP="00681C27">
      <w:pPr>
        <w:pStyle w:val="InternormPTLead"/>
        <w:jc w:val="both"/>
        <w:rPr>
          <w:b w:val="0"/>
          <w:lang w:val="de-AT"/>
        </w:rPr>
      </w:pPr>
    </w:p>
    <w:p w14:paraId="50B3418C" w14:textId="77777777" w:rsidR="009D38C6" w:rsidRPr="00681C27" w:rsidRDefault="008265DC" w:rsidP="00681C27">
      <w:pPr>
        <w:pStyle w:val="InternormPTLead"/>
        <w:jc w:val="both"/>
        <w:rPr>
          <w:b w:val="0"/>
          <w:lang w:val="de-AT"/>
        </w:rPr>
      </w:pPr>
      <w:r w:rsidRPr="008265DC">
        <w:rPr>
          <w:bCs/>
          <w:lang w:val="de-AT"/>
        </w:rPr>
        <w:lastRenderedPageBreak/>
        <w:t>Hochmoderne Lehrerwerkstatt für neue Fachkräfte</w:t>
      </w:r>
      <w:r w:rsidRPr="008265DC">
        <w:rPr>
          <w:bCs/>
          <w:lang w:val="de-AT"/>
        </w:rPr>
        <w:tab/>
      </w:r>
      <w:r w:rsidRPr="008265DC">
        <w:rPr>
          <w:bCs/>
          <w:lang w:val="de-AT"/>
        </w:rPr>
        <w:br/>
      </w:r>
      <w:r w:rsidR="00A111AE">
        <w:rPr>
          <w:b w:val="0"/>
          <w:lang w:val="de-AT"/>
        </w:rPr>
        <w:t>Um</w:t>
      </w:r>
      <w:r>
        <w:rPr>
          <w:b w:val="0"/>
          <w:lang w:val="de-AT"/>
        </w:rPr>
        <w:t xml:space="preserve"> sich auch in Zukunft für den Kampf um die besten Nachwuchskräfte zu rüsten, hat Internorm zu Beginn des aktuellen Lehrjahrs eine </w:t>
      </w:r>
      <w:r w:rsidR="00C34DC5">
        <w:rPr>
          <w:b w:val="0"/>
          <w:lang w:val="de-AT"/>
        </w:rPr>
        <w:t>hochmoderne</w:t>
      </w:r>
      <w:r>
        <w:rPr>
          <w:b w:val="0"/>
          <w:lang w:val="de-AT"/>
        </w:rPr>
        <w:t xml:space="preserve"> Lehrwerkstatt in Betrieb genommen. </w:t>
      </w:r>
      <w:r w:rsidRPr="0093424E">
        <w:rPr>
          <w:b w:val="0"/>
          <w:lang w:val="de-AT"/>
        </w:rPr>
        <w:t xml:space="preserve">Unter </w:t>
      </w:r>
      <w:r w:rsidR="00C34DC5" w:rsidRPr="0093424E">
        <w:rPr>
          <w:b w:val="0"/>
          <w:lang w:val="de-AT"/>
        </w:rPr>
        <w:t>best</w:t>
      </w:r>
      <w:r w:rsidRPr="0093424E">
        <w:rPr>
          <w:b w:val="0"/>
          <w:lang w:val="de-AT"/>
        </w:rPr>
        <w:t xml:space="preserve">en Arbeits- und Ausbildungsbedingungen werden rund </w:t>
      </w:r>
      <w:r w:rsidR="007D46AB" w:rsidRPr="0093424E">
        <w:rPr>
          <w:b w:val="0"/>
          <w:lang w:val="de-AT"/>
        </w:rPr>
        <w:t>15</w:t>
      </w:r>
      <w:r w:rsidRPr="0093424E">
        <w:rPr>
          <w:b w:val="0"/>
          <w:lang w:val="de-AT"/>
        </w:rPr>
        <w:t xml:space="preserve"> Lehrlinge zu zukünftigen </w:t>
      </w:r>
      <w:proofErr w:type="spellStart"/>
      <w:proofErr w:type="gramStart"/>
      <w:r w:rsidR="001A2D95" w:rsidRPr="0093424E">
        <w:rPr>
          <w:b w:val="0"/>
          <w:lang w:val="de-AT"/>
        </w:rPr>
        <w:t>Mechatroniker</w:t>
      </w:r>
      <w:r w:rsidR="007D46AB" w:rsidRPr="0093424E">
        <w:rPr>
          <w:b w:val="0"/>
          <w:lang w:val="de-AT"/>
        </w:rPr>
        <w:t>:inne</w:t>
      </w:r>
      <w:r w:rsidR="001A2D95" w:rsidRPr="0093424E">
        <w:rPr>
          <w:b w:val="0"/>
          <w:lang w:val="de-AT"/>
        </w:rPr>
        <w:t>n</w:t>
      </w:r>
      <w:proofErr w:type="spellEnd"/>
      <w:proofErr w:type="gramEnd"/>
      <w:r w:rsidR="001A2D95" w:rsidRPr="0093424E">
        <w:rPr>
          <w:b w:val="0"/>
          <w:lang w:val="de-AT"/>
        </w:rPr>
        <w:t xml:space="preserve"> </w:t>
      </w:r>
      <w:r w:rsidRPr="0093424E">
        <w:rPr>
          <w:b w:val="0"/>
          <w:lang w:val="de-AT"/>
        </w:rPr>
        <w:t>geschult.</w:t>
      </w:r>
      <w:r w:rsidR="00B2449E">
        <w:rPr>
          <w:b w:val="0"/>
          <w:lang w:val="de-AT"/>
        </w:rPr>
        <w:t xml:space="preserve"> Internorm-Geschäftsführer Johann Brandstetter, der ebenfalls als Guide durch die Internorm-</w:t>
      </w:r>
      <w:r w:rsidR="00681C27">
        <w:rPr>
          <w:b w:val="0"/>
          <w:lang w:val="de-AT"/>
        </w:rPr>
        <w:t>Zentrale</w:t>
      </w:r>
      <w:r w:rsidR="00B2449E">
        <w:rPr>
          <w:b w:val="0"/>
          <w:lang w:val="de-AT"/>
        </w:rPr>
        <w:t xml:space="preserve"> führte, ist stolz auf die neuen Räumlichkeiten: „In Zeiten des Fachkräftemangels ist es wichtiger denn je, attraktive Ausbildungs</w:t>
      </w:r>
      <w:r w:rsidR="006C4971">
        <w:rPr>
          <w:b w:val="0"/>
          <w:lang w:val="de-AT"/>
        </w:rPr>
        <w:t>möglichkeiten</w:t>
      </w:r>
      <w:r w:rsidR="00B2449E">
        <w:rPr>
          <w:b w:val="0"/>
          <w:lang w:val="de-AT"/>
        </w:rPr>
        <w:t xml:space="preserve"> zu bieten. Mit der neuen Lehrwerkstatt können wir unsere zukünftigen Internorm-Fachkräfte unter </w:t>
      </w:r>
      <w:r w:rsidR="00681C27">
        <w:rPr>
          <w:b w:val="0"/>
          <w:lang w:val="de-AT"/>
        </w:rPr>
        <w:t>hervorragenden</w:t>
      </w:r>
      <w:r w:rsidR="00B2449E">
        <w:rPr>
          <w:b w:val="0"/>
          <w:lang w:val="de-AT"/>
        </w:rPr>
        <w:t xml:space="preserve"> Bedingungen </w:t>
      </w:r>
      <w:r w:rsidR="00681C27">
        <w:rPr>
          <w:b w:val="0"/>
          <w:lang w:val="de-AT"/>
        </w:rPr>
        <w:t>und mit modernster Ausstattung schulen</w:t>
      </w:r>
      <w:r w:rsidR="00B2449E">
        <w:rPr>
          <w:b w:val="0"/>
          <w:lang w:val="de-AT"/>
        </w:rPr>
        <w:t xml:space="preserve">. Wir sind überzeugt, dass wir so auch weiterhin die besten </w:t>
      </w:r>
      <w:r w:rsidR="00B5162F">
        <w:rPr>
          <w:b w:val="0"/>
          <w:lang w:val="de-AT"/>
        </w:rPr>
        <w:t>Nachwuchstalente für uns gewinnen können!“</w:t>
      </w:r>
      <w:r w:rsidR="00B2449E">
        <w:rPr>
          <w:b w:val="0"/>
          <w:lang w:val="de-AT"/>
        </w:rPr>
        <w:t xml:space="preserve">  </w:t>
      </w:r>
    </w:p>
    <w:p w14:paraId="07E68422" w14:textId="77777777" w:rsidR="00EE45BC" w:rsidRPr="00167D5A" w:rsidRDefault="00B5162F" w:rsidP="00681C27">
      <w:pPr>
        <w:pStyle w:val="InternormPTLead"/>
        <w:spacing w:after="0"/>
        <w:jc w:val="both"/>
        <w:rPr>
          <w:lang w:val="de-AT"/>
        </w:rPr>
      </w:pPr>
      <w:r>
        <w:rPr>
          <w:lang w:val="de-AT"/>
        </w:rPr>
        <w:t>S</w:t>
      </w:r>
      <w:r w:rsidR="00EE45BC" w:rsidRPr="00167D5A">
        <w:rPr>
          <w:lang w:val="de-AT"/>
        </w:rPr>
        <w:t xml:space="preserve">pannende </w:t>
      </w:r>
      <w:r w:rsidR="003E66CD" w:rsidRPr="00167D5A">
        <w:rPr>
          <w:lang w:val="de-AT"/>
        </w:rPr>
        <w:t>Einbruchsaktion</w:t>
      </w:r>
      <w:r>
        <w:rPr>
          <w:lang w:val="de-AT"/>
        </w:rPr>
        <w:t xml:space="preserve"> als Highlight</w:t>
      </w:r>
    </w:p>
    <w:p w14:paraId="3167D1E3" w14:textId="77777777" w:rsidR="00826ACB" w:rsidRDefault="00EE45BC" w:rsidP="00681C27">
      <w:pPr>
        <w:pStyle w:val="InternormPTLead"/>
        <w:spacing w:after="0"/>
        <w:jc w:val="both"/>
        <w:rPr>
          <w:b w:val="0"/>
          <w:lang w:val="de-AT"/>
        </w:rPr>
      </w:pPr>
      <w:r w:rsidRPr="00167D5A">
        <w:rPr>
          <w:b w:val="0"/>
          <w:lang w:val="de-AT"/>
        </w:rPr>
        <w:t>Ein weitere</w:t>
      </w:r>
      <w:r w:rsidR="00B5162F">
        <w:rPr>
          <w:b w:val="0"/>
          <w:lang w:val="de-AT"/>
        </w:rPr>
        <w:t>r Höhepunkt in Traun</w:t>
      </w:r>
      <w:r w:rsidR="007A1C22" w:rsidRPr="00167D5A">
        <w:rPr>
          <w:b w:val="0"/>
          <w:lang w:val="de-AT"/>
        </w:rPr>
        <w:t xml:space="preserve"> war </w:t>
      </w:r>
      <w:r w:rsidR="008265DC">
        <w:rPr>
          <w:b w:val="0"/>
          <w:lang w:val="de-AT"/>
        </w:rPr>
        <w:t xml:space="preserve">die </w:t>
      </w:r>
      <w:r w:rsidR="00B5162F">
        <w:rPr>
          <w:b w:val="0"/>
          <w:lang w:val="de-AT"/>
        </w:rPr>
        <w:t xml:space="preserve">mittlerweile fast </w:t>
      </w:r>
      <w:r w:rsidR="008265DC">
        <w:rPr>
          <w:b w:val="0"/>
          <w:lang w:val="de-AT"/>
        </w:rPr>
        <w:t>traditionelle</w:t>
      </w:r>
      <w:r w:rsidRPr="00167D5A">
        <w:rPr>
          <w:b w:val="0"/>
          <w:lang w:val="de-AT"/>
        </w:rPr>
        <w:t xml:space="preserve"> </w:t>
      </w:r>
      <w:r w:rsidR="003E66CD" w:rsidRPr="00167D5A">
        <w:rPr>
          <w:b w:val="0"/>
          <w:lang w:val="de-AT"/>
        </w:rPr>
        <w:t>Einbruchsaktion</w:t>
      </w:r>
      <w:r w:rsidRPr="00167D5A">
        <w:rPr>
          <w:b w:val="0"/>
          <w:lang w:val="de-AT"/>
        </w:rPr>
        <w:t xml:space="preserve">. </w:t>
      </w:r>
      <w:r w:rsidR="00C47351" w:rsidRPr="00167D5A">
        <w:rPr>
          <w:b w:val="0"/>
          <w:lang w:val="de-AT"/>
        </w:rPr>
        <w:t xml:space="preserve">Hier konnten </w:t>
      </w:r>
      <w:r w:rsidR="007A1C22" w:rsidRPr="00167D5A">
        <w:rPr>
          <w:b w:val="0"/>
          <w:lang w:val="de-AT"/>
        </w:rPr>
        <w:t>die Besucher</w:t>
      </w:r>
      <w:r w:rsidR="00C47351" w:rsidRPr="00167D5A">
        <w:rPr>
          <w:b w:val="0"/>
          <w:lang w:val="de-AT"/>
        </w:rPr>
        <w:t xml:space="preserve"> probieren, ob sie </w:t>
      </w:r>
      <w:r w:rsidR="000849D4" w:rsidRPr="00167D5A">
        <w:rPr>
          <w:b w:val="0"/>
          <w:lang w:val="de-AT"/>
        </w:rPr>
        <w:t>d</w:t>
      </w:r>
      <w:r w:rsidR="00C13FF8">
        <w:rPr>
          <w:b w:val="0"/>
          <w:lang w:val="de-AT"/>
        </w:rPr>
        <w:t>ie sichersten Internorm-Fenster mit der einzigartigen</w:t>
      </w:r>
      <w:r w:rsidR="006C4971">
        <w:rPr>
          <w:b w:val="0"/>
          <w:lang w:val="de-AT"/>
        </w:rPr>
        <w:t xml:space="preserve"> Verriegelungstechnik</w:t>
      </w:r>
      <w:r w:rsidR="00C13FF8">
        <w:rPr>
          <w:b w:val="0"/>
          <w:lang w:val="de-AT"/>
        </w:rPr>
        <w:t xml:space="preserve"> I-</w:t>
      </w:r>
      <w:proofErr w:type="spellStart"/>
      <w:r w:rsidR="00C13FF8">
        <w:rPr>
          <w:b w:val="0"/>
          <w:lang w:val="de-AT"/>
        </w:rPr>
        <w:t>tec</w:t>
      </w:r>
      <w:proofErr w:type="spellEnd"/>
      <w:r w:rsidR="00C13FF8">
        <w:rPr>
          <w:b w:val="0"/>
          <w:lang w:val="de-AT"/>
        </w:rPr>
        <w:t xml:space="preserve"> Secure </w:t>
      </w:r>
      <w:r>
        <w:rPr>
          <w:b w:val="0"/>
          <w:lang w:val="de-AT"/>
        </w:rPr>
        <w:t xml:space="preserve">knacken konnten. Der Andrang war groß, viele wollten es versuchen. Naturgemäß gelang das weder </w:t>
      </w:r>
      <w:r w:rsidR="004D79ED">
        <w:rPr>
          <w:b w:val="0"/>
          <w:lang w:val="de-AT"/>
        </w:rPr>
        <w:t>de</w:t>
      </w:r>
      <w:r w:rsidR="009D38C6">
        <w:rPr>
          <w:b w:val="0"/>
          <w:lang w:val="de-AT"/>
        </w:rPr>
        <w:t>n</w:t>
      </w:r>
      <w:r w:rsidR="004D79ED">
        <w:rPr>
          <w:b w:val="0"/>
          <w:lang w:val="de-AT"/>
        </w:rPr>
        <w:t xml:space="preserve"> stärksten </w:t>
      </w:r>
      <w:r>
        <w:rPr>
          <w:b w:val="0"/>
          <w:lang w:val="de-AT"/>
        </w:rPr>
        <w:t>noch de</w:t>
      </w:r>
      <w:r w:rsidR="009D38C6">
        <w:rPr>
          <w:b w:val="0"/>
          <w:lang w:val="de-AT"/>
        </w:rPr>
        <w:t>n</w:t>
      </w:r>
      <w:r>
        <w:rPr>
          <w:b w:val="0"/>
          <w:lang w:val="de-AT"/>
        </w:rPr>
        <w:t xml:space="preserve"> raffiniertesten </w:t>
      </w:r>
      <w:proofErr w:type="spellStart"/>
      <w:proofErr w:type="gramStart"/>
      <w:r>
        <w:rPr>
          <w:b w:val="0"/>
          <w:lang w:val="de-AT"/>
        </w:rPr>
        <w:t>Teilnehmer</w:t>
      </w:r>
      <w:r w:rsidR="009D38C6">
        <w:rPr>
          <w:b w:val="0"/>
          <w:lang w:val="de-AT"/>
        </w:rPr>
        <w:t>:innen</w:t>
      </w:r>
      <w:proofErr w:type="spellEnd"/>
      <w:proofErr w:type="gramEnd"/>
      <w:r w:rsidR="004D79ED">
        <w:rPr>
          <w:b w:val="0"/>
          <w:lang w:val="de-AT"/>
        </w:rPr>
        <w:t>.</w:t>
      </w:r>
      <w:r w:rsidR="00C13FF8">
        <w:rPr>
          <w:b w:val="0"/>
          <w:lang w:val="de-AT"/>
        </w:rPr>
        <w:t xml:space="preserve"> </w:t>
      </w:r>
      <w:r w:rsidR="003E66CD" w:rsidRPr="00167D5A">
        <w:rPr>
          <w:b w:val="0"/>
          <w:lang w:val="de-AT"/>
        </w:rPr>
        <w:t>Damit die interessierten Gäste auch bei Kräften blieben, gab es ein schmackhaftes, kulinarisches Angebot.</w:t>
      </w:r>
      <w:r w:rsidR="003E66CD">
        <w:rPr>
          <w:b w:val="0"/>
          <w:lang w:val="de-AT"/>
        </w:rPr>
        <w:t xml:space="preserve"> </w:t>
      </w:r>
    </w:p>
    <w:p w14:paraId="76EBBA84" w14:textId="77777777" w:rsidR="00AB29A4" w:rsidRDefault="00AB29A4" w:rsidP="00C13FF8">
      <w:pPr>
        <w:pStyle w:val="InternormPTZwiti"/>
        <w:jc w:val="both"/>
      </w:pPr>
    </w:p>
    <w:p w14:paraId="4C5F5DFA" w14:textId="77777777" w:rsidR="00676F84" w:rsidRDefault="00676F84" w:rsidP="00E11836">
      <w:pPr>
        <w:rPr>
          <w:sz w:val="16"/>
          <w:szCs w:val="16"/>
          <w:lang w:val="es-ES_tradnl"/>
        </w:rPr>
      </w:pPr>
    </w:p>
    <w:p w14:paraId="01A51B9D" w14:textId="77777777" w:rsidR="00EF3451" w:rsidRDefault="00EF3451" w:rsidP="00E11836">
      <w:pPr>
        <w:rPr>
          <w:sz w:val="16"/>
          <w:szCs w:val="16"/>
          <w:lang w:val="es-ES_tradnl"/>
        </w:rPr>
      </w:pPr>
    </w:p>
    <w:p w14:paraId="3620F6B4" w14:textId="77777777" w:rsidR="00681C27" w:rsidRDefault="00681C27" w:rsidP="00E11836">
      <w:pPr>
        <w:rPr>
          <w:sz w:val="16"/>
          <w:szCs w:val="16"/>
          <w:lang w:val="es-ES_tradnl"/>
        </w:rPr>
      </w:pPr>
    </w:p>
    <w:p w14:paraId="29A538BA" w14:textId="77777777" w:rsidR="00681C27" w:rsidRDefault="00681C27" w:rsidP="00E11836">
      <w:pPr>
        <w:rPr>
          <w:sz w:val="16"/>
          <w:szCs w:val="16"/>
          <w:lang w:val="es-ES_tradnl"/>
        </w:rPr>
      </w:pPr>
    </w:p>
    <w:p w14:paraId="427DF4A3" w14:textId="77777777" w:rsidR="00681C27" w:rsidRDefault="00681C27" w:rsidP="00E11836">
      <w:pPr>
        <w:rPr>
          <w:sz w:val="16"/>
          <w:szCs w:val="16"/>
          <w:lang w:val="es-ES_tradnl"/>
        </w:rPr>
      </w:pPr>
    </w:p>
    <w:p w14:paraId="751EEC79" w14:textId="77777777" w:rsidR="00EF3451" w:rsidRPr="00B52090" w:rsidRDefault="00EF3451" w:rsidP="00EF3451">
      <w:pPr>
        <w:pStyle w:val="InternormPTLead"/>
        <w:spacing w:after="0"/>
        <w:jc w:val="both"/>
        <w:rPr>
          <w:rFonts w:cs="Arial"/>
          <w:b w:val="0"/>
          <w:lang w:eastAsia="de-AT"/>
        </w:rPr>
      </w:pPr>
    </w:p>
    <w:p w14:paraId="3E62E74D" w14:textId="77777777" w:rsidR="00EF3451" w:rsidRPr="00BC31C3" w:rsidRDefault="00EF3451" w:rsidP="00EF3451">
      <w:pPr>
        <w:pStyle w:val="InternormPTLead"/>
        <w:spacing w:after="0"/>
        <w:jc w:val="both"/>
        <w:rPr>
          <w:b w:val="0"/>
        </w:rPr>
      </w:pPr>
      <w:r w:rsidRPr="00BC31C3">
        <w:rPr>
          <w:b w:val="0"/>
        </w:rPr>
        <w:t>-----------</w:t>
      </w:r>
    </w:p>
    <w:p w14:paraId="73504CDC" w14:textId="77777777" w:rsidR="00EF3451" w:rsidRPr="00BC31C3" w:rsidRDefault="00EF3451" w:rsidP="00EF3451">
      <w:pPr>
        <w:pStyle w:val="InternormPTFlietext"/>
        <w:spacing w:after="0"/>
        <w:jc w:val="both"/>
        <w:outlineLvl w:val="0"/>
        <w:rPr>
          <w:rFonts w:cs="Arial"/>
          <w:b/>
          <w:sz w:val="21"/>
        </w:rPr>
      </w:pPr>
      <w:bookmarkStart w:id="0" w:name="_Hlk534786920"/>
      <w:r w:rsidRPr="00BC31C3">
        <w:rPr>
          <w:rFonts w:cs="Arial"/>
          <w:b/>
          <w:sz w:val="21"/>
        </w:rPr>
        <w:t>Europas Fenstermarke Nr. 1</w:t>
      </w:r>
    </w:p>
    <w:p w14:paraId="6AA19698" w14:textId="77777777" w:rsidR="00EF3451" w:rsidRDefault="00EF3451" w:rsidP="00EF3451">
      <w:pPr>
        <w:pStyle w:val="InternormPTFlietext"/>
        <w:spacing w:after="0"/>
        <w:jc w:val="both"/>
        <w:rPr>
          <w:i/>
          <w:sz w:val="20"/>
        </w:rPr>
      </w:pPr>
      <w:r w:rsidRPr="00BC31C3">
        <w:rPr>
          <w:i/>
          <w:sz w:val="20"/>
        </w:rPr>
        <w:t xml:space="preserve">Internorm ist die größte Fenstermarke Europas und Arbeitgeber für </w:t>
      </w:r>
      <w:r>
        <w:rPr>
          <w:i/>
          <w:sz w:val="20"/>
        </w:rPr>
        <w:t>2</w:t>
      </w:r>
      <w:r w:rsidRPr="00BC31C3">
        <w:rPr>
          <w:i/>
          <w:sz w:val="20"/>
        </w:rPr>
        <w:t>.</w:t>
      </w:r>
      <w:r>
        <w:rPr>
          <w:i/>
          <w:sz w:val="20"/>
        </w:rPr>
        <w:t>114</w:t>
      </w:r>
      <w:r w:rsidRPr="00BC31C3">
        <w:rPr>
          <w:i/>
          <w:sz w:val="20"/>
        </w:rPr>
        <w:t xml:space="preserve"> </w:t>
      </w:r>
      <w:proofErr w:type="spellStart"/>
      <w:proofErr w:type="gramStart"/>
      <w:r w:rsidRPr="00BC31C3">
        <w:rPr>
          <w:i/>
          <w:sz w:val="20"/>
        </w:rPr>
        <w:t>Mitarbeite</w:t>
      </w:r>
      <w:r>
        <w:rPr>
          <w:i/>
          <w:sz w:val="20"/>
        </w:rPr>
        <w:t>r:innen</w:t>
      </w:r>
      <w:proofErr w:type="spellEnd"/>
      <w:proofErr w:type="gramEnd"/>
      <w:r w:rsidRPr="00BC31C3">
        <w:rPr>
          <w:i/>
          <w:sz w:val="20"/>
        </w:rPr>
        <w:t xml:space="preserve"> (</w:t>
      </w:r>
      <w:r>
        <w:rPr>
          <w:i/>
          <w:sz w:val="20"/>
        </w:rPr>
        <w:t>v</w:t>
      </w:r>
      <w:r w:rsidRPr="00BC31C3">
        <w:rPr>
          <w:i/>
          <w:sz w:val="20"/>
        </w:rPr>
        <w:t>ollzeitäquivalent). Mehr als 2</w:t>
      </w:r>
      <w:r>
        <w:rPr>
          <w:i/>
          <w:sz w:val="20"/>
        </w:rPr>
        <w:t>8</w:t>
      </w:r>
      <w:r w:rsidRPr="00BC31C3">
        <w:rPr>
          <w:i/>
          <w:sz w:val="20"/>
        </w:rPr>
        <w:t xml:space="preserve"> Millionen Fenstereinheiten und Türen – zu </w:t>
      </w:r>
      <w:r>
        <w:rPr>
          <w:i/>
          <w:sz w:val="20"/>
        </w:rPr>
        <w:t>„</w:t>
      </w:r>
      <w:r w:rsidRPr="00BC31C3">
        <w:rPr>
          <w:i/>
          <w:sz w:val="20"/>
        </w:rPr>
        <w:t>100</w:t>
      </w:r>
      <w:r>
        <w:rPr>
          <w:i/>
          <w:sz w:val="20"/>
        </w:rPr>
        <w:t xml:space="preserve"> %</w:t>
      </w:r>
      <w:r w:rsidRPr="00BC31C3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</w:t>
      </w:r>
      <w:r w:rsidRPr="00BC31C3">
        <w:rPr>
          <w:i/>
          <w:sz w:val="20"/>
        </w:rPr>
        <w:t>ade</w:t>
      </w:r>
      <w:proofErr w:type="spellEnd"/>
      <w:r w:rsidRPr="00BC31C3">
        <w:rPr>
          <w:i/>
          <w:sz w:val="20"/>
        </w:rPr>
        <w:t xml:space="preserve"> in Austria“ – haben die drei Produktionswerke Traun, </w:t>
      </w:r>
      <w:proofErr w:type="spellStart"/>
      <w:r w:rsidRPr="00BC31C3">
        <w:rPr>
          <w:i/>
          <w:sz w:val="20"/>
        </w:rPr>
        <w:t>Sarleinsbach</w:t>
      </w:r>
      <w:proofErr w:type="spellEnd"/>
      <w:r w:rsidRPr="00BC31C3">
        <w:rPr>
          <w:i/>
          <w:sz w:val="20"/>
        </w:rPr>
        <w:t xml:space="preserve"> und Lannach bisher verlassen.</w:t>
      </w:r>
      <w:r>
        <w:rPr>
          <w:i/>
          <w:sz w:val="20"/>
        </w:rPr>
        <w:t xml:space="preserve"> Zudem wurden bereits über 850.000 Sanierungen erfolgreich abgewickelt.</w:t>
      </w:r>
      <w:r w:rsidRPr="00BC31C3">
        <w:rPr>
          <w:i/>
          <w:sz w:val="20"/>
        </w:rPr>
        <w:t xml:space="preserve"> Von der Geburtsstunde des Kunststoff-Fensters bis zu den heutigen High-Tech- und High-Design-Innovationen</w:t>
      </w:r>
      <w:r>
        <w:rPr>
          <w:i/>
          <w:sz w:val="20"/>
        </w:rPr>
        <w:t xml:space="preserve"> </w:t>
      </w:r>
      <w:r w:rsidRPr="00BC31C3">
        <w:rPr>
          <w:i/>
          <w:sz w:val="20"/>
        </w:rPr>
        <w:t>setzt Internorm europaweit Maßstäbe. Gemeinsam mit rund 1.300 Vertriebspartnern in 21 Ländern baut das Unternehmen seine führende Marktposition in Europa weiter aus. Zur Produktpalette gehören neben den Fenster- und Türsystemen auch Sonnen- und Insektenschutz.</w:t>
      </w:r>
      <w:bookmarkEnd w:id="0"/>
    </w:p>
    <w:p w14:paraId="541B3D07" w14:textId="77777777" w:rsidR="00EF3451" w:rsidRDefault="00EF3451" w:rsidP="00EF3451">
      <w:pPr>
        <w:pStyle w:val="InternormPTFlietext"/>
        <w:spacing w:after="0"/>
        <w:jc w:val="both"/>
        <w:rPr>
          <w:i/>
          <w:sz w:val="20"/>
        </w:rPr>
      </w:pPr>
    </w:p>
    <w:p w14:paraId="34012064" w14:textId="77777777" w:rsidR="00681C27" w:rsidRDefault="00681C27" w:rsidP="00EF3451">
      <w:pPr>
        <w:pStyle w:val="InternormPTFlietext"/>
        <w:spacing w:after="0"/>
        <w:jc w:val="both"/>
        <w:rPr>
          <w:b/>
          <w:sz w:val="20"/>
        </w:rPr>
      </w:pPr>
    </w:p>
    <w:p w14:paraId="2A4476EB" w14:textId="77777777" w:rsidR="00681C27" w:rsidRDefault="00681C27" w:rsidP="00EF3451">
      <w:pPr>
        <w:pStyle w:val="InternormPTFlietext"/>
        <w:spacing w:after="0"/>
        <w:jc w:val="both"/>
        <w:rPr>
          <w:b/>
          <w:sz w:val="20"/>
        </w:rPr>
      </w:pPr>
    </w:p>
    <w:p w14:paraId="1F92E001" w14:textId="77777777" w:rsidR="0093424E" w:rsidRDefault="0093424E" w:rsidP="00EF3451">
      <w:pPr>
        <w:pStyle w:val="InternormPTFlietext"/>
        <w:spacing w:after="0"/>
        <w:jc w:val="both"/>
        <w:rPr>
          <w:b/>
          <w:sz w:val="20"/>
        </w:rPr>
      </w:pPr>
    </w:p>
    <w:p w14:paraId="60A8368A" w14:textId="77777777" w:rsidR="00681C27" w:rsidRDefault="00681C27" w:rsidP="00EF3451">
      <w:pPr>
        <w:pStyle w:val="InternormPTFlietext"/>
        <w:spacing w:after="0"/>
        <w:jc w:val="both"/>
        <w:rPr>
          <w:b/>
          <w:sz w:val="20"/>
        </w:rPr>
      </w:pPr>
    </w:p>
    <w:p w14:paraId="30414478" w14:textId="77777777" w:rsidR="00EF3451" w:rsidRPr="0071011E" w:rsidRDefault="00EF3451" w:rsidP="00EF3451">
      <w:pPr>
        <w:pStyle w:val="InternormPTFlietext"/>
        <w:spacing w:after="0"/>
        <w:jc w:val="both"/>
        <w:rPr>
          <w:b/>
          <w:sz w:val="20"/>
        </w:rPr>
      </w:pPr>
      <w:r w:rsidRPr="0071011E">
        <w:rPr>
          <w:b/>
          <w:sz w:val="20"/>
        </w:rPr>
        <w:lastRenderedPageBreak/>
        <w:t>Bildmaterial:</w:t>
      </w:r>
    </w:p>
    <w:tbl>
      <w:tblPr>
        <w:tblpPr w:leftFromText="141" w:rightFromText="141" w:vertAnchor="text" w:tblpX="-34" w:tblpY="1"/>
        <w:tblOverlap w:val="never"/>
        <w:tblW w:w="9106" w:type="dxa"/>
        <w:tblLayout w:type="fixed"/>
        <w:tblLook w:val="00A0" w:firstRow="1" w:lastRow="0" w:firstColumn="1" w:lastColumn="0" w:noHBand="0" w:noVBand="0"/>
      </w:tblPr>
      <w:tblGrid>
        <w:gridCol w:w="4570"/>
        <w:gridCol w:w="4536"/>
      </w:tblGrid>
      <w:tr w:rsidR="00EF3451" w:rsidRPr="002A3F9D" w14:paraId="04615773" w14:textId="77777777" w:rsidTr="00675701">
        <w:tc>
          <w:tcPr>
            <w:tcW w:w="4569" w:type="dxa"/>
            <w:tcBorders>
              <w:right w:val="single" w:sz="4" w:space="0" w:color="C0C0C0"/>
            </w:tcBorders>
            <w:vAlign w:val="bottom"/>
          </w:tcPr>
          <w:p w14:paraId="52EC7E7E" w14:textId="77777777" w:rsidR="00EF3451" w:rsidRPr="0017705D" w:rsidRDefault="000876DA" w:rsidP="0020499B">
            <w:pPr>
              <w:pStyle w:val="InternormPTBU"/>
              <w:ind w:right="180"/>
              <w:jc w:val="center"/>
            </w:pPr>
            <w:r w:rsidRPr="00021483">
              <w:rPr>
                <w:noProof/>
              </w:rPr>
              <w:drawing>
                <wp:inline distT="0" distB="0" distL="0" distR="0" wp14:anchorId="0EE0134B" wp14:editId="1A6B8D49">
                  <wp:extent cx="2088000" cy="1397000"/>
                  <wp:effectExtent l="0" t="0" r="0" b="0"/>
                  <wp:docPr id="1" name="Grafik 2" descr="Ein Bild, das Kleidung, Mann, Person, Mensche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Ein Bild, das Kleidung, Mann, Person, Mensche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55BD8BE0" w14:textId="77777777" w:rsidR="0093424E" w:rsidRDefault="00EF3451" w:rsidP="00EF3451">
            <w:pPr>
              <w:pStyle w:val="InternormPTBU"/>
              <w:spacing w:before="12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Abb.1 </w:t>
            </w:r>
          </w:p>
          <w:p w14:paraId="63AC03FD" w14:textId="77777777" w:rsidR="0093424E" w:rsidRPr="00B97C79" w:rsidRDefault="0020499B" w:rsidP="00EF3451">
            <w:pPr>
              <w:pStyle w:val="InternormPTBU"/>
              <w:spacing w:before="120"/>
              <w:rPr>
                <w:bCs/>
                <w:i w:val="0"/>
                <w:lang w:val="de-DE"/>
              </w:rPr>
            </w:pPr>
            <w:r w:rsidRPr="00B97C79">
              <w:rPr>
                <w:bCs/>
                <w:i w:val="0"/>
                <w:lang w:val="de-DE"/>
              </w:rPr>
              <w:t xml:space="preserve">Ansturm bei Europas Fenstermarke Nummer Eins: Rund 1.500 </w:t>
            </w:r>
            <w:proofErr w:type="spellStart"/>
            <w:proofErr w:type="gramStart"/>
            <w:r w:rsidRPr="00B97C79">
              <w:rPr>
                <w:bCs/>
                <w:i w:val="0"/>
                <w:lang w:val="de-DE"/>
              </w:rPr>
              <w:t>Besucher:innen</w:t>
            </w:r>
            <w:proofErr w:type="spellEnd"/>
            <w:proofErr w:type="gramEnd"/>
            <w:r w:rsidRPr="00B97C79">
              <w:rPr>
                <w:bCs/>
                <w:i w:val="0"/>
                <w:lang w:val="de-DE"/>
              </w:rPr>
              <w:t xml:space="preserve"> kamen zum Tag der offenen </w:t>
            </w:r>
            <w:r w:rsidR="00B97C79" w:rsidRPr="00B97C79">
              <w:rPr>
                <w:bCs/>
                <w:i w:val="0"/>
                <w:lang w:val="de-DE"/>
              </w:rPr>
              <w:t>Fenster und Türen von Internorm.</w:t>
            </w:r>
          </w:p>
          <w:p w14:paraId="5921E52A" w14:textId="77777777" w:rsidR="00E912CB" w:rsidRPr="0056032F" w:rsidRDefault="00EF3451" w:rsidP="00EF3451">
            <w:pPr>
              <w:pStyle w:val="InternormPTBU"/>
              <w:spacing w:before="120"/>
              <w:rPr>
                <w:b/>
                <w:i w:val="0"/>
              </w:rPr>
            </w:pPr>
            <w:r>
              <w:br/>
            </w:r>
            <w:proofErr w:type="spellStart"/>
            <w:r w:rsidRPr="0071011E">
              <w:rPr>
                <w:b/>
                <w:i w:val="0"/>
              </w:rPr>
              <w:t>Fotocredit</w:t>
            </w:r>
            <w:proofErr w:type="spellEnd"/>
            <w:r w:rsidRPr="0071011E">
              <w:rPr>
                <w:b/>
                <w:i w:val="0"/>
              </w:rPr>
              <w:t>: Internorm</w:t>
            </w:r>
            <w:r w:rsidR="00E912CB">
              <w:rPr>
                <w:b/>
                <w:i w:val="0"/>
              </w:rPr>
              <w:br/>
            </w:r>
          </w:p>
        </w:tc>
      </w:tr>
      <w:tr w:rsidR="00EF3451" w14:paraId="7DBB4377" w14:textId="77777777" w:rsidTr="00EF3451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25648C6E" w14:textId="77777777" w:rsidR="00EF3451" w:rsidRPr="0071011E" w:rsidRDefault="000876DA" w:rsidP="00EF3451">
            <w:pPr>
              <w:pStyle w:val="InternormPTBU"/>
              <w:spacing w:before="120"/>
              <w:ind w:right="180"/>
              <w:jc w:val="right"/>
              <w:rPr>
                <w:noProof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81D7524" wp14:editId="48DE53BC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-1257935</wp:posOffset>
                  </wp:positionV>
                  <wp:extent cx="2087880" cy="1389380"/>
                  <wp:effectExtent l="0" t="0" r="0" b="0"/>
                  <wp:wrapNone/>
                  <wp:docPr id="11" name="Grafik 4" descr="Ein Bild, das Kleidung, Person, Mann, Jeans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Ein Bild, das Kleidung, Person, Mann, Jeans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1D6C0D89" w14:textId="77777777" w:rsidR="00EF3451" w:rsidRDefault="00EF3451" w:rsidP="00EF3451">
            <w:pPr>
              <w:pStyle w:val="InternormPTBU"/>
              <w:spacing w:before="120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 xml:space="preserve">Abb.2 </w:t>
            </w:r>
          </w:p>
          <w:p w14:paraId="555015BD" w14:textId="77777777" w:rsidR="0020499B" w:rsidRPr="00B97C79" w:rsidRDefault="00B97C79" w:rsidP="00EF3451">
            <w:pPr>
              <w:pStyle w:val="InternormPTBU"/>
              <w:spacing w:before="120"/>
              <w:rPr>
                <w:rFonts w:cs="Arial"/>
                <w:bCs/>
                <w:i w:val="0"/>
              </w:rPr>
            </w:pPr>
            <w:r>
              <w:rPr>
                <w:rFonts w:cs="Arial"/>
                <w:bCs/>
                <w:i w:val="0"/>
              </w:rPr>
              <w:t>Internorm-Miteigentümerin Anette Klinger (3. von links) und Miteigentümer Christian Klinger (2. von rechts) mit den</w:t>
            </w:r>
            <w:r w:rsidRPr="00B97C79">
              <w:rPr>
                <w:rFonts w:cs="Arial"/>
                <w:bCs/>
                <w:i w:val="0"/>
              </w:rPr>
              <w:t xml:space="preserve"> engagierte</w:t>
            </w:r>
            <w:r>
              <w:rPr>
                <w:rFonts w:cs="Arial"/>
                <w:bCs/>
                <w:i w:val="0"/>
              </w:rPr>
              <w:t>n</w:t>
            </w:r>
            <w:r w:rsidRPr="00B97C79">
              <w:rPr>
                <w:rFonts w:cs="Arial"/>
                <w:bCs/>
                <w:i w:val="0"/>
              </w:rPr>
              <w:t xml:space="preserve"> Guides</w:t>
            </w:r>
            <w:r>
              <w:rPr>
                <w:rFonts w:cs="Arial"/>
                <w:bCs/>
                <w:i w:val="0"/>
              </w:rPr>
              <w:t>, die</w:t>
            </w:r>
            <w:r w:rsidRPr="00B97C79">
              <w:rPr>
                <w:rFonts w:cs="Arial"/>
                <w:bCs/>
                <w:i w:val="0"/>
              </w:rPr>
              <w:t xml:space="preserve"> </w:t>
            </w:r>
            <w:r>
              <w:rPr>
                <w:rFonts w:cs="Arial"/>
                <w:bCs/>
                <w:i w:val="0"/>
              </w:rPr>
              <w:t>die Gäste</w:t>
            </w:r>
            <w:r w:rsidR="00E912CB">
              <w:rPr>
                <w:rFonts w:cs="Arial"/>
                <w:bCs/>
                <w:i w:val="0"/>
              </w:rPr>
              <w:t xml:space="preserve"> </w:t>
            </w:r>
            <w:r>
              <w:rPr>
                <w:rFonts w:cs="Arial"/>
                <w:bCs/>
                <w:i w:val="0"/>
              </w:rPr>
              <w:t xml:space="preserve">durch die Internorm-Räumlichkeiten </w:t>
            </w:r>
            <w:r w:rsidRPr="00B97C79">
              <w:rPr>
                <w:rFonts w:cs="Arial"/>
                <w:bCs/>
                <w:i w:val="0"/>
              </w:rPr>
              <w:t>führten.</w:t>
            </w:r>
          </w:p>
          <w:p w14:paraId="7C5ECCBF" w14:textId="77777777" w:rsidR="00EF3451" w:rsidRDefault="00EF3451" w:rsidP="00EF3451">
            <w:pPr>
              <w:pStyle w:val="InternormPTBU"/>
              <w:spacing w:before="120"/>
              <w:rPr>
                <w:b/>
                <w:i w:val="0"/>
                <w:szCs w:val="18"/>
              </w:rPr>
            </w:pPr>
            <w:proofErr w:type="spellStart"/>
            <w:r w:rsidRPr="0071011E">
              <w:rPr>
                <w:b/>
                <w:i w:val="0"/>
                <w:szCs w:val="18"/>
              </w:rPr>
              <w:t>Fotocredit</w:t>
            </w:r>
            <w:proofErr w:type="spellEnd"/>
            <w:r w:rsidRPr="0071011E">
              <w:rPr>
                <w:b/>
                <w:i w:val="0"/>
                <w:szCs w:val="18"/>
              </w:rPr>
              <w:t>: Internorm</w:t>
            </w:r>
          </w:p>
          <w:p w14:paraId="5BE1BA77" w14:textId="77777777" w:rsidR="00E912CB" w:rsidRPr="0037658C" w:rsidRDefault="00E912CB" w:rsidP="00EF3451">
            <w:pPr>
              <w:pStyle w:val="InternormPTBU"/>
              <w:spacing w:before="120"/>
              <w:rPr>
                <w:b/>
                <w:i w:val="0"/>
                <w:szCs w:val="18"/>
              </w:rPr>
            </w:pPr>
          </w:p>
        </w:tc>
      </w:tr>
      <w:tr w:rsidR="00E912CB" w14:paraId="2E9D1950" w14:textId="77777777" w:rsidTr="00EF3451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14181D13" w14:textId="77777777" w:rsidR="00E912CB" w:rsidRDefault="000876DA" w:rsidP="00EF3451">
            <w:pPr>
              <w:pStyle w:val="InternormPTBU"/>
              <w:spacing w:before="120"/>
              <w:ind w:right="180"/>
              <w:jc w:val="right"/>
              <w:rPr>
                <w:noProof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980249" wp14:editId="1080F58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-1179830</wp:posOffset>
                  </wp:positionV>
                  <wp:extent cx="2087880" cy="1389380"/>
                  <wp:effectExtent l="0" t="0" r="0" b="0"/>
                  <wp:wrapNone/>
                  <wp:docPr id="10" name="Grafik 12" descr="Ein Bild, das Kleidung, Person, Schuhwerk, Man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in Bild, das Kleidung, Person, Schuhwerk, Man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7C202A81" w14:textId="77777777" w:rsidR="00E912CB" w:rsidRDefault="00E912CB" w:rsidP="00E912CB">
            <w:pPr>
              <w:pStyle w:val="InternormPTBU"/>
              <w:spacing w:before="120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Abb.3</w:t>
            </w:r>
          </w:p>
          <w:p w14:paraId="790B9770" w14:textId="77777777" w:rsidR="00E912CB" w:rsidRPr="00B97C79" w:rsidRDefault="00E912CB" w:rsidP="00E912CB">
            <w:pPr>
              <w:pStyle w:val="InternormPTBU"/>
              <w:spacing w:before="120"/>
              <w:rPr>
                <w:rFonts w:cs="Arial"/>
                <w:bCs/>
                <w:i w:val="0"/>
              </w:rPr>
            </w:pPr>
            <w:r>
              <w:rPr>
                <w:rFonts w:cs="Arial"/>
                <w:bCs/>
                <w:i w:val="0"/>
              </w:rPr>
              <w:t>Gruppenfoto vor der Internorm-Zentrale in Traun mit Vizebürgermeistern, Stadtrat und Gemeinderäten.</w:t>
            </w:r>
          </w:p>
          <w:p w14:paraId="4CBD9833" w14:textId="77777777" w:rsidR="00E912CB" w:rsidRDefault="00E912CB" w:rsidP="00E912CB">
            <w:pPr>
              <w:pStyle w:val="InternormPTBU"/>
              <w:spacing w:before="120"/>
              <w:rPr>
                <w:b/>
                <w:i w:val="0"/>
                <w:szCs w:val="18"/>
              </w:rPr>
            </w:pPr>
            <w:proofErr w:type="spellStart"/>
            <w:r w:rsidRPr="0071011E">
              <w:rPr>
                <w:b/>
                <w:i w:val="0"/>
                <w:szCs w:val="18"/>
              </w:rPr>
              <w:t>Fotocredit</w:t>
            </w:r>
            <w:proofErr w:type="spellEnd"/>
            <w:r w:rsidRPr="0071011E">
              <w:rPr>
                <w:b/>
                <w:i w:val="0"/>
                <w:szCs w:val="18"/>
              </w:rPr>
              <w:t>: Internorm</w:t>
            </w:r>
          </w:p>
          <w:p w14:paraId="2084C7C1" w14:textId="77777777" w:rsidR="00E912CB" w:rsidRDefault="00E912CB" w:rsidP="00E912CB">
            <w:pPr>
              <w:pStyle w:val="InternormPTBU"/>
              <w:spacing w:before="120"/>
              <w:rPr>
                <w:b/>
                <w:i w:val="0"/>
                <w:szCs w:val="18"/>
              </w:rPr>
            </w:pPr>
          </w:p>
          <w:p w14:paraId="20EFE7D2" w14:textId="77777777" w:rsidR="00E912CB" w:rsidRDefault="00E912CB" w:rsidP="00EF3451">
            <w:pPr>
              <w:pStyle w:val="InternormPTBU"/>
              <w:spacing w:before="120"/>
              <w:rPr>
                <w:rFonts w:cs="Arial"/>
                <w:b/>
                <w:i w:val="0"/>
              </w:rPr>
            </w:pPr>
          </w:p>
        </w:tc>
      </w:tr>
      <w:tr w:rsidR="00EF3451" w:rsidRPr="00CB40E7" w14:paraId="383F06A3" w14:textId="77777777" w:rsidTr="00EF3451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5BE0EA7A" w14:textId="77777777" w:rsidR="00EF3451" w:rsidRPr="0017705D" w:rsidRDefault="000876DA" w:rsidP="00EF3451">
            <w:pPr>
              <w:pStyle w:val="InternormPTBU"/>
              <w:ind w:right="1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13AB051" wp14:editId="206ADEE2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-1209040</wp:posOffset>
                  </wp:positionV>
                  <wp:extent cx="2087880" cy="1389380"/>
                  <wp:effectExtent l="0" t="0" r="0" b="0"/>
                  <wp:wrapNone/>
                  <wp:docPr id="9" name="Grafik 3" descr="Ein Bild, das Im Haus, Kleidung, Person, Maschine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Ein Bild, das Im Haus, Kleidung, Person, Maschine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5E90310C" w14:textId="77777777" w:rsidR="00EF3451" w:rsidRDefault="00EF3451" w:rsidP="00EF3451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r>
              <w:rPr>
                <w:b/>
                <w:i w:val="0"/>
                <w:lang w:val="de-DE"/>
              </w:rPr>
              <w:t>Abb.</w:t>
            </w:r>
            <w:r w:rsidR="00E912CB">
              <w:rPr>
                <w:b/>
                <w:i w:val="0"/>
                <w:lang w:val="de-DE"/>
              </w:rPr>
              <w:t>4</w:t>
            </w:r>
            <w:r>
              <w:rPr>
                <w:b/>
                <w:i w:val="0"/>
                <w:lang w:val="de-DE"/>
              </w:rPr>
              <w:t xml:space="preserve"> </w:t>
            </w:r>
          </w:p>
          <w:p w14:paraId="5CB67452" w14:textId="3F94C57D" w:rsidR="00B97C79" w:rsidRPr="00B97C79" w:rsidRDefault="00B97C79" w:rsidP="00EF3451">
            <w:pPr>
              <w:pStyle w:val="InternormPTBU"/>
              <w:spacing w:before="120"/>
              <w:rPr>
                <w:i w:val="0"/>
                <w:iCs/>
                <w:color w:val="000000"/>
              </w:rPr>
            </w:pPr>
            <w:r w:rsidRPr="00B97C79">
              <w:rPr>
                <w:i w:val="0"/>
                <w:iCs/>
              </w:rPr>
              <w:t xml:space="preserve">Ein Highlight war die erste offizielle Präsentation der neuen Internorm-Lehrwerkstatt, die hochmoderne Ausbildungsmöglichkeiten </w:t>
            </w:r>
            <w:r w:rsidR="00686F85">
              <w:rPr>
                <w:i w:val="0"/>
                <w:iCs/>
              </w:rPr>
              <w:t>zahlreiche</w:t>
            </w:r>
            <w:r w:rsidRPr="00B97C79">
              <w:rPr>
                <w:i w:val="0"/>
                <w:iCs/>
              </w:rPr>
              <w:t xml:space="preserve"> Lehrlinge bietet.</w:t>
            </w:r>
          </w:p>
          <w:p w14:paraId="5FB130A8" w14:textId="2BA484E2" w:rsidR="00686F85" w:rsidRDefault="00EF3451" w:rsidP="00EF3451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proofErr w:type="spellStart"/>
            <w:r w:rsidRPr="0071011E">
              <w:rPr>
                <w:b/>
                <w:i w:val="0"/>
                <w:szCs w:val="18"/>
              </w:rPr>
              <w:t>Fotocredit</w:t>
            </w:r>
            <w:proofErr w:type="spellEnd"/>
            <w:r w:rsidRPr="0071011E">
              <w:rPr>
                <w:b/>
                <w:i w:val="0"/>
                <w:szCs w:val="18"/>
              </w:rPr>
              <w:t xml:space="preserve">: </w:t>
            </w:r>
            <w:r w:rsidRPr="0071011E">
              <w:rPr>
                <w:b/>
                <w:i w:val="0"/>
                <w:lang w:val="de-DE"/>
              </w:rPr>
              <w:t xml:space="preserve">Internorm </w:t>
            </w:r>
          </w:p>
          <w:p w14:paraId="1E88DE85" w14:textId="77777777" w:rsidR="00686F85" w:rsidRPr="0037658C" w:rsidRDefault="00686F85" w:rsidP="00EF3451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</w:p>
          <w:p w14:paraId="3C4EDB47" w14:textId="77777777" w:rsidR="00EF3451" w:rsidRPr="0056032F" w:rsidRDefault="00EF3451" w:rsidP="00EF3451">
            <w:pPr>
              <w:pStyle w:val="InternormPTBU"/>
              <w:spacing w:before="120"/>
              <w:rPr>
                <w:b/>
                <w:i w:val="0"/>
                <w:sz w:val="2"/>
                <w:lang w:val="de-DE"/>
              </w:rPr>
            </w:pPr>
          </w:p>
        </w:tc>
      </w:tr>
      <w:tr w:rsidR="00EF3451" w:rsidRPr="00470789" w14:paraId="5528B677" w14:textId="77777777" w:rsidTr="00EF3451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64EE7EDE" w14:textId="77777777" w:rsidR="00EF3451" w:rsidRPr="0017705D" w:rsidRDefault="000876DA" w:rsidP="00EF3451">
            <w:pPr>
              <w:pStyle w:val="InternormPTBU"/>
              <w:ind w:right="14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606A41A7" wp14:editId="7C4FE502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-1274445</wp:posOffset>
                  </wp:positionV>
                  <wp:extent cx="2087880" cy="1389380"/>
                  <wp:effectExtent l="0" t="0" r="0" b="0"/>
                  <wp:wrapNone/>
                  <wp:docPr id="8" name="Grafik 1" descr="Ein Bild, das Kleidung, Person, Lächeln, Menschliches Gesich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Kleidung, Person, Lächeln, Menschliches Gesich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2C85FAD1" w14:textId="77777777" w:rsidR="00EF3451" w:rsidRDefault="00EF3451" w:rsidP="00EF3451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r>
              <w:rPr>
                <w:b/>
                <w:i w:val="0"/>
                <w:lang w:val="de-DE"/>
              </w:rPr>
              <w:t>Abb.</w:t>
            </w:r>
            <w:r w:rsidR="00E912CB">
              <w:rPr>
                <w:b/>
                <w:i w:val="0"/>
                <w:lang w:val="de-DE"/>
              </w:rPr>
              <w:t>5</w:t>
            </w:r>
            <w:r>
              <w:rPr>
                <w:b/>
                <w:i w:val="0"/>
                <w:lang w:val="de-DE"/>
              </w:rPr>
              <w:t xml:space="preserve"> </w:t>
            </w:r>
          </w:p>
          <w:p w14:paraId="2AF3FA8B" w14:textId="7B029462" w:rsidR="0020499B" w:rsidRPr="00B97C79" w:rsidRDefault="00B97C79" w:rsidP="00EF3451">
            <w:pPr>
              <w:pStyle w:val="InternormPTBU"/>
              <w:spacing w:before="120"/>
              <w:rPr>
                <w:bCs/>
                <w:i w:val="0"/>
                <w:lang w:val="de-DE"/>
              </w:rPr>
            </w:pPr>
            <w:r w:rsidRPr="00B97C79">
              <w:rPr>
                <w:bCs/>
                <w:i w:val="0"/>
                <w:lang w:val="de-DE"/>
              </w:rPr>
              <w:t xml:space="preserve">Von links nach rechts: Wolfgang </w:t>
            </w:r>
            <w:proofErr w:type="spellStart"/>
            <w:r w:rsidRPr="00B97C79">
              <w:rPr>
                <w:bCs/>
                <w:i w:val="0"/>
                <w:lang w:val="de-DE"/>
              </w:rPr>
              <w:t>Stadlinger</w:t>
            </w:r>
            <w:proofErr w:type="spellEnd"/>
            <w:r w:rsidR="00E912CB">
              <w:rPr>
                <w:bCs/>
                <w:i w:val="0"/>
                <w:lang w:val="de-DE"/>
              </w:rPr>
              <w:t xml:space="preserve"> (</w:t>
            </w:r>
            <w:r w:rsidRPr="00B97C79">
              <w:rPr>
                <w:bCs/>
                <w:i w:val="0"/>
                <w:lang w:val="de-DE"/>
              </w:rPr>
              <w:t>Leiter Consulting Internorm</w:t>
            </w:r>
            <w:r w:rsidR="00E912CB">
              <w:rPr>
                <w:bCs/>
                <w:i w:val="0"/>
                <w:lang w:val="de-DE"/>
              </w:rPr>
              <w:t>)</w:t>
            </w:r>
            <w:r w:rsidRPr="00B97C79">
              <w:rPr>
                <w:bCs/>
                <w:i w:val="0"/>
                <w:lang w:val="de-DE"/>
              </w:rPr>
              <w:t>, Trauner Vize</w:t>
            </w:r>
            <w:r w:rsidR="00686F85">
              <w:rPr>
                <w:bCs/>
                <w:i w:val="0"/>
                <w:lang w:val="de-DE"/>
              </w:rPr>
              <w:t>b</w:t>
            </w:r>
            <w:r w:rsidRPr="00B97C79">
              <w:rPr>
                <w:bCs/>
                <w:i w:val="0"/>
                <w:lang w:val="de-DE"/>
              </w:rPr>
              <w:t>ürgermeisterin Sabine Burger, Trauner Vize</w:t>
            </w:r>
            <w:r w:rsidR="00686F85">
              <w:rPr>
                <w:bCs/>
                <w:i w:val="0"/>
                <w:lang w:val="de-DE"/>
              </w:rPr>
              <w:t>b</w:t>
            </w:r>
            <w:r w:rsidRPr="00B97C79">
              <w:rPr>
                <w:bCs/>
                <w:i w:val="0"/>
                <w:lang w:val="de-DE"/>
              </w:rPr>
              <w:t xml:space="preserve">ürgermeister Peter </w:t>
            </w:r>
            <w:proofErr w:type="spellStart"/>
            <w:r w:rsidRPr="00B97C79">
              <w:rPr>
                <w:bCs/>
                <w:i w:val="0"/>
                <w:lang w:val="de-DE"/>
              </w:rPr>
              <w:t>Aichmayr</w:t>
            </w:r>
            <w:proofErr w:type="spellEnd"/>
            <w:r w:rsidRPr="00B97C79">
              <w:rPr>
                <w:bCs/>
                <w:i w:val="0"/>
                <w:lang w:val="de-DE"/>
              </w:rPr>
              <w:t xml:space="preserve"> und Internorm-Miteigentümer Christian Klinger.</w:t>
            </w:r>
          </w:p>
          <w:p w14:paraId="6CDF7F6F" w14:textId="77777777" w:rsidR="00EF3451" w:rsidRPr="0071011E" w:rsidRDefault="00EF3451" w:rsidP="00EF3451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proofErr w:type="spellStart"/>
            <w:r w:rsidRPr="0071011E">
              <w:rPr>
                <w:b/>
                <w:i w:val="0"/>
                <w:szCs w:val="18"/>
              </w:rPr>
              <w:t>Fotocredit</w:t>
            </w:r>
            <w:proofErr w:type="spellEnd"/>
            <w:r w:rsidRPr="0071011E">
              <w:rPr>
                <w:b/>
                <w:i w:val="0"/>
                <w:lang w:val="de-DE"/>
              </w:rPr>
              <w:t>: Internorm</w:t>
            </w:r>
          </w:p>
        </w:tc>
      </w:tr>
      <w:tr w:rsidR="0020499B" w:rsidRPr="00470789" w14:paraId="2D242376" w14:textId="77777777" w:rsidTr="00EF3451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15ECD7B6" w14:textId="77777777" w:rsidR="0020499B" w:rsidRDefault="000876DA" w:rsidP="00EF3451">
            <w:pPr>
              <w:pStyle w:val="InternormPTBU"/>
              <w:ind w:right="140"/>
              <w:jc w:val="right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401041E9" wp14:editId="551C02C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-1326515</wp:posOffset>
                  </wp:positionV>
                  <wp:extent cx="2087880" cy="1389380"/>
                  <wp:effectExtent l="0" t="0" r="0" b="0"/>
                  <wp:wrapNone/>
                  <wp:docPr id="7" name="Grafik 11" descr="Ein Bild, das Kleidung, Person, Lächeln, Menschliches Gesich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Ein Bild, das Kleidung, Person, Lächeln, Menschliches Gesich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  <w:vAlign w:val="bottom"/>
          </w:tcPr>
          <w:p w14:paraId="3A1C2AD9" w14:textId="77777777" w:rsidR="0020499B" w:rsidRDefault="0020499B" w:rsidP="0020499B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r>
              <w:rPr>
                <w:b/>
                <w:i w:val="0"/>
                <w:lang w:val="de-DE"/>
              </w:rPr>
              <w:t>Abb.</w:t>
            </w:r>
            <w:r w:rsidR="00E912CB">
              <w:rPr>
                <w:b/>
                <w:i w:val="0"/>
                <w:lang w:val="de-DE"/>
              </w:rPr>
              <w:t>6</w:t>
            </w:r>
            <w:r>
              <w:rPr>
                <w:b/>
                <w:i w:val="0"/>
                <w:lang w:val="de-DE"/>
              </w:rPr>
              <w:t xml:space="preserve"> </w:t>
            </w:r>
          </w:p>
          <w:p w14:paraId="65A4967B" w14:textId="77777777" w:rsidR="00B97C79" w:rsidRPr="00E912CB" w:rsidRDefault="00B97C79" w:rsidP="0020499B">
            <w:pPr>
              <w:pStyle w:val="InternormPTBU"/>
              <w:spacing w:before="120"/>
              <w:rPr>
                <w:bCs/>
                <w:i w:val="0"/>
                <w:lang w:val="de-DE"/>
              </w:rPr>
            </w:pPr>
            <w:r w:rsidRPr="00E912CB">
              <w:rPr>
                <w:bCs/>
                <w:i w:val="0"/>
                <w:lang w:val="de-DE"/>
              </w:rPr>
              <w:t>Familienunternehmen</w:t>
            </w:r>
            <w:r w:rsidR="00E912CB">
              <w:rPr>
                <w:bCs/>
                <w:i w:val="0"/>
                <w:lang w:val="de-DE"/>
              </w:rPr>
              <w:t xml:space="preserve"> seit drei Generationen</w:t>
            </w:r>
            <w:r w:rsidRPr="00E912CB">
              <w:rPr>
                <w:bCs/>
                <w:i w:val="0"/>
                <w:lang w:val="de-DE"/>
              </w:rPr>
              <w:t>:</w:t>
            </w:r>
            <w:r w:rsidR="00E912CB">
              <w:rPr>
                <w:bCs/>
                <w:i w:val="0"/>
                <w:lang w:val="de-DE"/>
              </w:rPr>
              <w:t xml:space="preserve"> Internorm-Miteigentümer in zweiter Generation Helmut Klinger </w:t>
            </w:r>
            <w:r w:rsidRPr="00E912CB">
              <w:rPr>
                <w:bCs/>
                <w:i w:val="0"/>
                <w:lang w:val="de-DE"/>
              </w:rPr>
              <w:t xml:space="preserve">mit Internorm-Verkaufsmanager Klaus </w:t>
            </w:r>
            <w:proofErr w:type="spellStart"/>
            <w:r w:rsidRPr="00E912CB">
              <w:rPr>
                <w:bCs/>
                <w:i w:val="0"/>
                <w:lang w:val="de-DE"/>
              </w:rPr>
              <w:t>Kühberger</w:t>
            </w:r>
            <w:proofErr w:type="spellEnd"/>
            <w:r w:rsidRPr="00E912CB">
              <w:rPr>
                <w:bCs/>
                <w:i w:val="0"/>
                <w:lang w:val="de-DE"/>
              </w:rPr>
              <w:t>.</w:t>
            </w:r>
          </w:p>
          <w:p w14:paraId="7679B763" w14:textId="77777777" w:rsidR="00E912CB" w:rsidRDefault="0020499B" w:rsidP="00B97C79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  <w:proofErr w:type="spellStart"/>
            <w:r w:rsidRPr="0071011E">
              <w:rPr>
                <w:b/>
                <w:i w:val="0"/>
                <w:szCs w:val="18"/>
              </w:rPr>
              <w:t>Fotocredit</w:t>
            </w:r>
            <w:proofErr w:type="spellEnd"/>
            <w:r w:rsidRPr="0071011E">
              <w:rPr>
                <w:b/>
                <w:i w:val="0"/>
                <w:szCs w:val="18"/>
              </w:rPr>
              <w:t xml:space="preserve">: </w:t>
            </w:r>
            <w:r w:rsidRPr="0071011E">
              <w:rPr>
                <w:b/>
                <w:i w:val="0"/>
                <w:lang w:val="de-DE"/>
              </w:rPr>
              <w:t xml:space="preserve">Internorm </w:t>
            </w:r>
          </w:p>
          <w:p w14:paraId="55A16ECA" w14:textId="7684750F" w:rsidR="00675701" w:rsidRDefault="00675701" w:rsidP="00B97C79">
            <w:pPr>
              <w:pStyle w:val="InternormPTBU"/>
              <w:spacing w:before="120"/>
              <w:rPr>
                <w:b/>
                <w:i w:val="0"/>
                <w:lang w:val="de-DE"/>
              </w:rPr>
            </w:pPr>
          </w:p>
        </w:tc>
      </w:tr>
      <w:tr w:rsidR="00EF3451" w:rsidRPr="00470789" w14:paraId="319B0829" w14:textId="77777777" w:rsidTr="00B97C79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5E7124CE" w14:textId="77777777" w:rsidR="00EF3451" w:rsidRDefault="000876DA" w:rsidP="00EF3451">
            <w:pPr>
              <w:pStyle w:val="InternormPTBU"/>
              <w:ind w:right="1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D3230A6" wp14:editId="560EB127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-1226185</wp:posOffset>
                  </wp:positionV>
                  <wp:extent cx="2087880" cy="1389380"/>
                  <wp:effectExtent l="0" t="0" r="0" b="0"/>
                  <wp:wrapNone/>
                  <wp:docPr id="6" name="Grafik 5" descr="Ein Bild, das Kleidung, Person, Lächeln, Menschliches Gesich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Ein Bild, das Kleidung, Person, Lächeln, Menschliches Gesich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</w:tcPr>
          <w:p w14:paraId="359DE2DB" w14:textId="77777777" w:rsidR="00EF3451" w:rsidRDefault="00EF3451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Abb.</w:t>
            </w:r>
            <w:r w:rsidR="00E912CB">
              <w:rPr>
                <w:b/>
                <w:bCs/>
                <w:i w:val="0"/>
                <w:iCs/>
              </w:rPr>
              <w:t>7</w:t>
            </w:r>
          </w:p>
          <w:p w14:paraId="0514B43E" w14:textId="77777777" w:rsidR="00B97C79" w:rsidRPr="00B97C79" w:rsidRDefault="00B97C79" w:rsidP="00B97C79">
            <w:pPr>
              <w:pStyle w:val="InternormPTBU"/>
              <w:spacing w:before="120"/>
              <w:rPr>
                <w:i w:val="0"/>
                <w:iCs/>
              </w:rPr>
            </w:pPr>
            <w:r w:rsidRPr="00B97C79">
              <w:rPr>
                <w:i w:val="0"/>
                <w:iCs/>
              </w:rPr>
              <w:t>Auch Internorm-Geschäftsführer Johann Brandstetter</w:t>
            </w:r>
            <w:r w:rsidR="00E912CB">
              <w:rPr>
                <w:i w:val="0"/>
                <w:iCs/>
              </w:rPr>
              <w:t xml:space="preserve"> (rechts im Bild)</w:t>
            </w:r>
            <w:r w:rsidRPr="00B97C79">
              <w:rPr>
                <w:i w:val="0"/>
                <w:iCs/>
              </w:rPr>
              <w:t xml:space="preserve"> führte die Gäste durch die Internorm-Produktion.</w:t>
            </w:r>
          </w:p>
          <w:p w14:paraId="06536959" w14:textId="77777777" w:rsidR="00E912CB" w:rsidRDefault="00EF3451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proofErr w:type="spellStart"/>
            <w:r w:rsidRPr="0095743A">
              <w:rPr>
                <w:b/>
                <w:bCs/>
                <w:i w:val="0"/>
                <w:iCs/>
              </w:rPr>
              <w:t>Fotocredit</w:t>
            </w:r>
            <w:proofErr w:type="spellEnd"/>
            <w:r w:rsidRPr="0095743A">
              <w:rPr>
                <w:b/>
                <w:bCs/>
                <w:i w:val="0"/>
                <w:iCs/>
              </w:rPr>
              <w:t>: Internorm</w:t>
            </w:r>
          </w:p>
          <w:p w14:paraId="48FD1EFF" w14:textId="77777777" w:rsidR="00E912CB" w:rsidRPr="0037658C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</w:tc>
      </w:tr>
      <w:tr w:rsidR="0020499B" w:rsidRPr="00470789" w14:paraId="28BB5E9D" w14:textId="77777777" w:rsidTr="00B97C79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2394D979" w14:textId="77777777" w:rsidR="0020499B" w:rsidRDefault="000876DA" w:rsidP="00EF3451">
            <w:pPr>
              <w:pStyle w:val="InternormPTBU"/>
              <w:ind w:right="1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6DAEBF" wp14:editId="1672DB1E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-1344930</wp:posOffset>
                  </wp:positionV>
                  <wp:extent cx="2087880" cy="1389380"/>
                  <wp:effectExtent l="0" t="0" r="0" b="0"/>
                  <wp:wrapNone/>
                  <wp:docPr id="5" name="Grafik 6" descr="Ein Bild, das Kleidung, Mann, Person, Menschliches Gesich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in Bild, das Kleidung, Mann, Person, Menschliches Gesich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</w:tcPr>
          <w:p w14:paraId="2067C2DD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Abb.</w:t>
            </w:r>
            <w:r w:rsidR="00E912CB">
              <w:rPr>
                <w:b/>
                <w:bCs/>
                <w:i w:val="0"/>
                <w:iCs/>
              </w:rPr>
              <w:t>8</w:t>
            </w:r>
          </w:p>
          <w:p w14:paraId="47AB4BD6" w14:textId="14093415" w:rsidR="00B97C79" w:rsidRPr="00E912CB" w:rsidRDefault="00E912CB" w:rsidP="00B97C79">
            <w:pPr>
              <w:pStyle w:val="InternormPTBU"/>
              <w:spacing w:before="120"/>
              <w:rPr>
                <w:i w:val="0"/>
                <w:iCs/>
              </w:rPr>
            </w:pPr>
            <w:r w:rsidRPr="00E912CB">
              <w:rPr>
                <w:i w:val="0"/>
                <w:iCs/>
              </w:rPr>
              <w:t>Selbstverständlich gab es auch ein schmackhaftes, kulinarisches Angebot</w:t>
            </w:r>
            <w:r w:rsidR="00686F85">
              <w:rPr>
                <w:i w:val="0"/>
                <w:iCs/>
              </w:rPr>
              <w:t xml:space="preserve"> für die r</w:t>
            </w:r>
            <w:r w:rsidR="00686F85" w:rsidRPr="00B97C79">
              <w:rPr>
                <w:bCs/>
                <w:i w:val="0"/>
                <w:lang w:val="de-DE"/>
              </w:rPr>
              <w:t xml:space="preserve">und 1.500 </w:t>
            </w:r>
            <w:proofErr w:type="spellStart"/>
            <w:proofErr w:type="gramStart"/>
            <w:r w:rsidR="00686F85" w:rsidRPr="00B97C79">
              <w:rPr>
                <w:bCs/>
                <w:i w:val="0"/>
                <w:lang w:val="de-DE"/>
              </w:rPr>
              <w:t>Besucher:innen</w:t>
            </w:r>
            <w:proofErr w:type="spellEnd"/>
            <w:proofErr w:type="gramEnd"/>
            <w:r w:rsidR="00686F85">
              <w:rPr>
                <w:bCs/>
                <w:i w:val="0"/>
                <w:lang w:val="de-DE"/>
              </w:rPr>
              <w:t>.</w:t>
            </w:r>
          </w:p>
          <w:p w14:paraId="11892963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proofErr w:type="spellStart"/>
            <w:r w:rsidRPr="0095743A">
              <w:rPr>
                <w:b/>
                <w:bCs/>
                <w:i w:val="0"/>
                <w:iCs/>
              </w:rPr>
              <w:t>Fotocredit</w:t>
            </w:r>
            <w:proofErr w:type="spellEnd"/>
            <w:r w:rsidRPr="0095743A">
              <w:rPr>
                <w:b/>
                <w:bCs/>
                <w:i w:val="0"/>
                <w:iCs/>
              </w:rPr>
              <w:t>: Internorm</w:t>
            </w:r>
          </w:p>
          <w:p w14:paraId="1BA991DD" w14:textId="77777777" w:rsidR="00E912CB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  <w:p w14:paraId="560569DE" w14:textId="77777777" w:rsidR="00686F85" w:rsidRDefault="00686F85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</w:tc>
      </w:tr>
      <w:tr w:rsidR="0020499B" w:rsidRPr="00470789" w14:paraId="043AE75F" w14:textId="77777777" w:rsidTr="00B97C79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37297544" w14:textId="77777777" w:rsidR="0020499B" w:rsidRDefault="000876DA" w:rsidP="00EF3451">
            <w:pPr>
              <w:pStyle w:val="InternormPTBU"/>
              <w:ind w:right="1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9C2229" wp14:editId="0FE83A2A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-1644015</wp:posOffset>
                  </wp:positionV>
                  <wp:extent cx="1231900" cy="1850390"/>
                  <wp:effectExtent l="0" t="0" r="0" b="3810"/>
                  <wp:wrapNone/>
                  <wp:docPr id="4" name="Grafik 7" descr="Ein Bild, das Kleidung, Schuhwerk, Person, Man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Ein Bild, das Kleidung, Schuhwerk, Person, Man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</w:tcPr>
          <w:p w14:paraId="4C848F70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Abb.</w:t>
            </w:r>
            <w:r w:rsidR="00E912CB">
              <w:rPr>
                <w:b/>
                <w:bCs/>
                <w:i w:val="0"/>
                <w:iCs/>
              </w:rPr>
              <w:t>9</w:t>
            </w:r>
          </w:p>
          <w:p w14:paraId="147F9E72" w14:textId="77777777" w:rsidR="00B97C79" w:rsidRPr="00B97C79" w:rsidRDefault="00B97C79" w:rsidP="00B97C79">
            <w:pPr>
              <w:pStyle w:val="InternormPTBU"/>
              <w:spacing w:before="120"/>
              <w:rPr>
                <w:i w:val="0"/>
                <w:iCs/>
              </w:rPr>
            </w:pPr>
            <w:r w:rsidRPr="00B97C79">
              <w:rPr>
                <w:i w:val="0"/>
                <w:iCs/>
              </w:rPr>
              <w:t>Ein weiterer Höhepunkt in Traun war die mittlerweile fast traditionelle Einbruchsaktion. Hier konnten die Besucher probieren, ob sie die sichersten Internorm-Fenster mit der einzigartigen Verriegelungstechnik I-</w:t>
            </w:r>
            <w:proofErr w:type="spellStart"/>
            <w:r w:rsidRPr="00B97C79">
              <w:rPr>
                <w:i w:val="0"/>
                <w:iCs/>
              </w:rPr>
              <w:t>tec</w:t>
            </w:r>
            <w:proofErr w:type="spellEnd"/>
            <w:r w:rsidRPr="00B97C79">
              <w:rPr>
                <w:i w:val="0"/>
                <w:iCs/>
              </w:rPr>
              <w:t xml:space="preserve"> Secure knacken konnten.</w:t>
            </w:r>
          </w:p>
          <w:p w14:paraId="7EEE3E52" w14:textId="77777777" w:rsidR="00E912C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proofErr w:type="spellStart"/>
            <w:r w:rsidRPr="0095743A">
              <w:rPr>
                <w:b/>
                <w:bCs/>
                <w:i w:val="0"/>
                <w:iCs/>
              </w:rPr>
              <w:t>Fotocredit</w:t>
            </w:r>
            <w:proofErr w:type="spellEnd"/>
            <w:r w:rsidRPr="0095743A">
              <w:rPr>
                <w:b/>
                <w:bCs/>
                <w:i w:val="0"/>
                <w:iCs/>
              </w:rPr>
              <w:t>: Internorm</w:t>
            </w:r>
          </w:p>
          <w:p w14:paraId="14D9D7DD" w14:textId="77777777" w:rsidR="00E912CB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</w:tc>
      </w:tr>
      <w:tr w:rsidR="0020499B" w:rsidRPr="00470789" w14:paraId="3D6B8C2B" w14:textId="77777777" w:rsidTr="00B97C79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62CACFD2" w14:textId="77777777" w:rsidR="0020499B" w:rsidRDefault="000876DA" w:rsidP="00EF3451">
            <w:pPr>
              <w:pStyle w:val="InternormPTBU"/>
              <w:ind w:right="1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6EE445" wp14:editId="608345E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-1226185</wp:posOffset>
                  </wp:positionV>
                  <wp:extent cx="2087880" cy="1389380"/>
                  <wp:effectExtent l="0" t="0" r="0" b="0"/>
                  <wp:wrapNone/>
                  <wp:docPr id="3" name="Grafik 9" descr="Ein Bild, das Kleidung, Person, Schuhwerk, Junge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Ein Bild, das Kleidung, Person, Schuhwerk, Junge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</w:tcPr>
          <w:p w14:paraId="1993A0DB" w14:textId="77777777" w:rsidR="00B97C79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Abb.</w:t>
            </w:r>
            <w:r w:rsidR="00E912CB">
              <w:rPr>
                <w:b/>
                <w:bCs/>
                <w:i w:val="0"/>
                <w:iCs/>
              </w:rPr>
              <w:t>10</w:t>
            </w:r>
          </w:p>
          <w:p w14:paraId="4F8EA4CF" w14:textId="77777777" w:rsidR="00B97C79" w:rsidRPr="00B97C79" w:rsidRDefault="00B97C79" w:rsidP="00B97C79">
            <w:pPr>
              <w:pStyle w:val="InternormPTBU"/>
              <w:spacing w:before="120"/>
              <w:rPr>
                <w:i w:val="0"/>
                <w:iCs/>
              </w:rPr>
            </w:pPr>
            <w:r w:rsidRPr="00B97C79">
              <w:rPr>
                <w:i w:val="0"/>
                <w:iCs/>
              </w:rPr>
              <w:t xml:space="preserve">Familienangehörige und Bekannte der </w:t>
            </w:r>
            <w:proofErr w:type="spellStart"/>
            <w:proofErr w:type="gramStart"/>
            <w:r w:rsidRPr="00B97C79">
              <w:rPr>
                <w:i w:val="0"/>
                <w:iCs/>
              </w:rPr>
              <w:t>Mitarbeiter:innen</w:t>
            </w:r>
            <w:proofErr w:type="spellEnd"/>
            <w:proofErr w:type="gramEnd"/>
            <w:r w:rsidRPr="00B97C79">
              <w:rPr>
                <w:i w:val="0"/>
                <w:iCs/>
              </w:rPr>
              <w:t xml:space="preserve"> sowie </w:t>
            </w:r>
            <w:proofErr w:type="spellStart"/>
            <w:r w:rsidRPr="00B97C79">
              <w:rPr>
                <w:i w:val="0"/>
                <w:iCs/>
              </w:rPr>
              <w:t>Anrainer:innen</w:t>
            </w:r>
            <w:proofErr w:type="spellEnd"/>
            <w:r w:rsidRPr="00B97C79">
              <w:rPr>
                <w:i w:val="0"/>
                <w:iCs/>
              </w:rPr>
              <w:t xml:space="preserve"> waren ebenfalls herzlich willkommen. </w:t>
            </w:r>
          </w:p>
          <w:p w14:paraId="2E557C55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proofErr w:type="spellStart"/>
            <w:r w:rsidRPr="0095743A">
              <w:rPr>
                <w:b/>
                <w:bCs/>
                <w:i w:val="0"/>
                <w:iCs/>
              </w:rPr>
              <w:t>Fotocredit</w:t>
            </w:r>
            <w:proofErr w:type="spellEnd"/>
            <w:r w:rsidRPr="0095743A">
              <w:rPr>
                <w:b/>
                <w:bCs/>
                <w:i w:val="0"/>
                <w:iCs/>
              </w:rPr>
              <w:t>: In</w:t>
            </w:r>
            <w:r w:rsidR="00B97C79">
              <w:rPr>
                <w:b/>
                <w:bCs/>
                <w:i w:val="0"/>
                <w:iCs/>
              </w:rPr>
              <w:t>t</w:t>
            </w:r>
            <w:r w:rsidRPr="0095743A">
              <w:rPr>
                <w:b/>
                <w:bCs/>
                <w:i w:val="0"/>
                <w:iCs/>
              </w:rPr>
              <w:t>ernorm</w:t>
            </w:r>
          </w:p>
          <w:p w14:paraId="208F8845" w14:textId="77777777" w:rsidR="00E912CB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</w:tc>
      </w:tr>
      <w:tr w:rsidR="0020499B" w:rsidRPr="00470789" w14:paraId="5B8A7B82" w14:textId="77777777" w:rsidTr="00B97C79">
        <w:tc>
          <w:tcPr>
            <w:tcW w:w="4570" w:type="dxa"/>
            <w:tcBorders>
              <w:right w:val="single" w:sz="4" w:space="0" w:color="C0C0C0"/>
            </w:tcBorders>
            <w:vAlign w:val="bottom"/>
          </w:tcPr>
          <w:p w14:paraId="61ED23F0" w14:textId="77777777" w:rsidR="0020499B" w:rsidRDefault="000876DA" w:rsidP="00EF3451">
            <w:pPr>
              <w:pStyle w:val="InternormPTBU"/>
              <w:ind w:right="1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5F0AEAF" wp14:editId="5EE7BDA6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-1259840</wp:posOffset>
                  </wp:positionV>
                  <wp:extent cx="2087880" cy="1389380"/>
                  <wp:effectExtent l="0" t="0" r="0" b="0"/>
                  <wp:wrapNone/>
                  <wp:docPr id="2" name="Grafik 10" descr="Ein Bild, das Kleidung, Person, Lächeln, Menschliches Gesich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Ein Bild, das Kleidung, Person, Lächeln, Menschliches Gesicht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C0C0C0"/>
            </w:tcBorders>
          </w:tcPr>
          <w:p w14:paraId="6188919E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Abb.1</w:t>
            </w:r>
            <w:r w:rsidR="00E912CB">
              <w:rPr>
                <w:b/>
                <w:bCs/>
                <w:i w:val="0"/>
                <w:iCs/>
              </w:rPr>
              <w:t>1</w:t>
            </w:r>
          </w:p>
          <w:p w14:paraId="4F4735A9" w14:textId="77777777" w:rsidR="00B97C79" w:rsidRPr="00B97C79" w:rsidRDefault="00B97C79" w:rsidP="00B97C79">
            <w:pPr>
              <w:pStyle w:val="InternormPTBU"/>
              <w:spacing w:before="120"/>
              <w:rPr>
                <w:i w:val="0"/>
                <w:iCs/>
              </w:rPr>
            </w:pPr>
            <w:r w:rsidRPr="00B97C79">
              <w:rPr>
                <w:i w:val="0"/>
                <w:iCs/>
              </w:rPr>
              <w:t>Ein buntes Kinderprogramm sorgte für Abwechslung bei den kleinen Gästen.</w:t>
            </w:r>
          </w:p>
          <w:p w14:paraId="79E2775F" w14:textId="77777777" w:rsidR="0020499B" w:rsidRDefault="0020499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  <w:proofErr w:type="spellStart"/>
            <w:r w:rsidRPr="0095743A">
              <w:rPr>
                <w:b/>
                <w:bCs/>
                <w:i w:val="0"/>
                <w:iCs/>
              </w:rPr>
              <w:t>Fotocredit</w:t>
            </w:r>
            <w:proofErr w:type="spellEnd"/>
            <w:r w:rsidRPr="0095743A">
              <w:rPr>
                <w:b/>
                <w:bCs/>
                <w:i w:val="0"/>
                <w:iCs/>
              </w:rPr>
              <w:t>: Internorm</w:t>
            </w:r>
          </w:p>
          <w:p w14:paraId="000A75B2" w14:textId="77777777" w:rsidR="00E912CB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  <w:p w14:paraId="2C51DCA5" w14:textId="77777777" w:rsidR="00E912CB" w:rsidRDefault="00E912CB" w:rsidP="00B97C79">
            <w:pPr>
              <w:pStyle w:val="InternormPTBU"/>
              <w:spacing w:before="120"/>
              <w:rPr>
                <w:b/>
                <w:bCs/>
                <w:i w:val="0"/>
                <w:iCs/>
              </w:rPr>
            </w:pPr>
          </w:p>
        </w:tc>
      </w:tr>
    </w:tbl>
    <w:p w14:paraId="6AB12256" w14:textId="77777777" w:rsidR="00EF3451" w:rsidRDefault="00EF3451" w:rsidP="00EF3451">
      <w:pPr>
        <w:pStyle w:val="InternormPTFlietext"/>
        <w:spacing w:after="0"/>
        <w:jc w:val="both"/>
        <w:rPr>
          <w:b/>
          <w:sz w:val="20"/>
        </w:rPr>
      </w:pPr>
    </w:p>
    <w:p w14:paraId="287F1D9A" w14:textId="77777777" w:rsidR="00EF3451" w:rsidRPr="0056032F" w:rsidRDefault="00EF3451" w:rsidP="00EF3451">
      <w:pPr>
        <w:pStyle w:val="InternormPTFlietext"/>
        <w:spacing w:after="0"/>
        <w:jc w:val="both"/>
        <w:rPr>
          <w:b/>
          <w:sz w:val="20"/>
        </w:rPr>
      </w:pPr>
      <w:r>
        <w:rPr>
          <w:b/>
          <w:sz w:val="20"/>
        </w:rPr>
        <w:t>Pressekontakt:</w:t>
      </w:r>
    </w:p>
    <w:tbl>
      <w:tblPr>
        <w:tblW w:w="9072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4536"/>
        <w:gridCol w:w="4536"/>
      </w:tblGrid>
      <w:tr w:rsidR="00EF3451" w:rsidRPr="006A74EF" w14:paraId="2983B231" w14:textId="77777777"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9F670D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>Internorm International GmbH</w:t>
            </w:r>
          </w:p>
          <w:p w14:paraId="114129DA" w14:textId="77777777" w:rsidR="00EF3451" w:rsidRPr="0056032F" w:rsidRDefault="00EF3451">
            <w:pPr>
              <w:rPr>
                <w:rFonts w:cs="Arial"/>
                <w:b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>Mag. Christian Klinger</w:t>
            </w:r>
            <w:r>
              <w:rPr>
                <w:rFonts w:cs="Arial"/>
                <w:b/>
                <w:sz w:val="20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cs="Arial"/>
                <w:b/>
                <w:sz w:val="20"/>
                <w:szCs w:val="22"/>
                <w:lang w:val="es-ES_tradnl"/>
              </w:rPr>
              <w:t>BSc</w:t>
            </w:r>
            <w:proofErr w:type="spellEnd"/>
          </w:p>
          <w:p w14:paraId="0BEF58A8" w14:textId="77777777" w:rsidR="00EF3451" w:rsidRPr="0056032F" w:rsidRDefault="00EF3451">
            <w:pPr>
              <w:rPr>
                <w:rFonts w:cs="Arial"/>
                <w:b/>
                <w:sz w:val="20"/>
                <w:szCs w:val="22"/>
                <w:lang w:val="es-ES_tradnl"/>
              </w:rPr>
            </w:pPr>
            <w:proofErr w:type="spellStart"/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>Miteigentümer</w:t>
            </w:r>
            <w:proofErr w:type="spellEnd"/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 xml:space="preserve"> </w:t>
            </w:r>
            <w:proofErr w:type="spellStart"/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>und</w:t>
            </w:r>
            <w:proofErr w:type="spellEnd"/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 xml:space="preserve"> </w:t>
            </w:r>
            <w:proofErr w:type="spellStart"/>
            <w:r w:rsidRPr="0056032F">
              <w:rPr>
                <w:rFonts w:cs="Arial"/>
                <w:b/>
                <w:sz w:val="20"/>
                <w:szCs w:val="22"/>
                <w:lang w:val="es-ES_tradnl"/>
              </w:rPr>
              <w:t>Unternehmenssprecher</w:t>
            </w:r>
            <w:proofErr w:type="spellEnd"/>
          </w:p>
          <w:p w14:paraId="7828CAF1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proofErr w:type="spellStart"/>
            <w:r w:rsidRPr="0056032F">
              <w:rPr>
                <w:rFonts w:cs="Arial"/>
                <w:sz w:val="20"/>
                <w:szCs w:val="22"/>
                <w:lang w:val="es-ES_tradnl"/>
              </w:rPr>
              <w:t>Ganglgutstraße</w:t>
            </w:r>
            <w:proofErr w:type="spellEnd"/>
            <w:r w:rsidRPr="0056032F">
              <w:rPr>
                <w:rFonts w:cs="Arial"/>
                <w:sz w:val="20"/>
                <w:szCs w:val="22"/>
                <w:lang w:val="es-ES_tradnl"/>
              </w:rPr>
              <w:t xml:space="preserve"> 131</w:t>
            </w:r>
          </w:p>
          <w:p w14:paraId="4FFE7C4E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 xml:space="preserve">4050 </w:t>
            </w:r>
            <w:proofErr w:type="spellStart"/>
            <w:r w:rsidRPr="0056032F">
              <w:rPr>
                <w:rFonts w:cs="Arial"/>
                <w:sz w:val="20"/>
                <w:szCs w:val="22"/>
                <w:lang w:val="es-ES_tradnl"/>
              </w:rPr>
              <w:t>Traun</w:t>
            </w:r>
            <w:proofErr w:type="spellEnd"/>
          </w:p>
          <w:p w14:paraId="70F3A6CE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>Tel.: +43 7229 770-0</w:t>
            </w:r>
          </w:p>
          <w:p w14:paraId="4E53314F" w14:textId="77777777" w:rsidR="00EF3451" w:rsidRPr="0056032F" w:rsidRDefault="00EF3451">
            <w:pPr>
              <w:spacing w:after="40"/>
              <w:rPr>
                <w:rFonts w:cs="Arial"/>
                <w:sz w:val="20"/>
                <w:szCs w:val="22"/>
                <w:lang w:val="fr-FR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>christian.klinger@internorm.com</w:t>
            </w:r>
            <w:r w:rsidRPr="0056032F">
              <w:rPr>
                <w:rFonts w:cs="Arial"/>
                <w:sz w:val="20"/>
                <w:szCs w:val="22"/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9782EE" w14:textId="77777777" w:rsidR="00EF3451" w:rsidRPr="0056032F" w:rsidRDefault="00EF3451">
            <w:pPr>
              <w:rPr>
                <w:rFonts w:cs="Arial"/>
                <w:sz w:val="20"/>
                <w:szCs w:val="22"/>
              </w:rPr>
            </w:pPr>
            <w:r w:rsidRPr="0056032F">
              <w:rPr>
                <w:rFonts w:cs="Arial"/>
                <w:sz w:val="20"/>
                <w:szCs w:val="22"/>
              </w:rPr>
              <w:t>plenos – Agentur für Kommunikation</w:t>
            </w:r>
          </w:p>
          <w:p w14:paraId="1786DF7F" w14:textId="77777777" w:rsidR="00EF3451" w:rsidRDefault="00EF3451">
            <w:pPr>
              <w:rPr>
                <w:rFonts w:cs="Arial"/>
                <w:b/>
                <w:sz w:val="20"/>
                <w:szCs w:val="22"/>
              </w:rPr>
            </w:pPr>
            <w:r w:rsidRPr="0056032F">
              <w:rPr>
                <w:rFonts w:cs="Arial"/>
                <w:b/>
                <w:sz w:val="20"/>
                <w:szCs w:val="22"/>
              </w:rPr>
              <w:t>Jonas Loewe, MSc</w:t>
            </w:r>
          </w:p>
          <w:p w14:paraId="2C38C85B" w14:textId="77777777" w:rsidR="00EF3451" w:rsidRPr="003257EA" w:rsidRDefault="00EF3451">
            <w:pPr>
              <w:rPr>
                <w:rFonts w:cs="Arial"/>
                <w:b/>
                <w:sz w:val="20"/>
                <w:szCs w:val="22"/>
              </w:rPr>
            </w:pPr>
            <w:r w:rsidRPr="003257EA">
              <w:rPr>
                <w:rFonts w:cs="Arial"/>
                <w:b/>
                <w:sz w:val="20"/>
                <w:szCs w:val="22"/>
              </w:rPr>
              <w:t xml:space="preserve">Managing </w:t>
            </w:r>
            <w:proofErr w:type="spellStart"/>
            <w:r w:rsidRPr="003257EA">
              <w:rPr>
                <w:rFonts w:cs="Arial"/>
                <w:b/>
                <w:sz w:val="20"/>
                <w:szCs w:val="22"/>
              </w:rPr>
              <w:t>Director</w:t>
            </w:r>
            <w:proofErr w:type="spellEnd"/>
          </w:p>
          <w:p w14:paraId="196B0DE6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proofErr w:type="spellStart"/>
            <w:r>
              <w:rPr>
                <w:rFonts w:cs="Arial"/>
                <w:sz w:val="20"/>
                <w:szCs w:val="22"/>
                <w:lang w:val="es-ES_tradnl"/>
              </w:rPr>
              <w:t>Siezenheimer</w:t>
            </w:r>
            <w:proofErr w:type="spellEnd"/>
            <w:r>
              <w:rPr>
                <w:rFonts w:cs="Arial"/>
                <w:sz w:val="20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  <w:lang w:val="es-ES_tradnl"/>
              </w:rPr>
              <w:t>Straße</w:t>
            </w:r>
            <w:proofErr w:type="spellEnd"/>
            <w:r w:rsidRPr="0056032F">
              <w:rPr>
                <w:rFonts w:cs="Arial"/>
                <w:sz w:val="20"/>
                <w:szCs w:val="22"/>
                <w:lang w:val="es-ES_tradnl"/>
              </w:rPr>
              <w:t xml:space="preserve"> </w:t>
            </w:r>
            <w:r>
              <w:rPr>
                <w:rFonts w:cs="Arial"/>
                <w:sz w:val="20"/>
                <w:szCs w:val="22"/>
                <w:lang w:val="es-ES_tradnl"/>
              </w:rPr>
              <w:t>39a</w:t>
            </w:r>
          </w:p>
          <w:p w14:paraId="3B00E4EE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 xml:space="preserve">5020 </w:t>
            </w:r>
            <w:proofErr w:type="spellStart"/>
            <w:r w:rsidRPr="0056032F">
              <w:rPr>
                <w:rFonts w:cs="Arial"/>
                <w:sz w:val="20"/>
                <w:szCs w:val="22"/>
                <w:lang w:val="es-ES_tradnl"/>
              </w:rPr>
              <w:t>Salzburg</w:t>
            </w:r>
            <w:proofErr w:type="spellEnd"/>
          </w:p>
          <w:p w14:paraId="2C5B5707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szCs w:val="22"/>
                <w:lang w:val="es-ES_tradnl"/>
              </w:rPr>
              <w:t>Tel.: +43 676</w:t>
            </w:r>
            <w:r>
              <w:rPr>
                <w:rFonts w:cs="Arial"/>
                <w:sz w:val="20"/>
                <w:szCs w:val="22"/>
                <w:lang w:val="es-ES_tradnl"/>
              </w:rPr>
              <w:t xml:space="preserve"> </w:t>
            </w:r>
            <w:r w:rsidRPr="0056032F">
              <w:rPr>
                <w:rFonts w:cs="Arial"/>
                <w:sz w:val="20"/>
                <w:szCs w:val="22"/>
                <w:lang w:val="es-ES_tradnl"/>
              </w:rPr>
              <w:t xml:space="preserve">83786229 </w:t>
            </w:r>
          </w:p>
          <w:p w14:paraId="472675D8" w14:textId="77777777" w:rsidR="00EF3451" w:rsidRPr="0056032F" w:rsidRDefault="00EF3451">
            <w:pPr>
              <w:rPr>
                <w:rFonts w:cs="Arial"/>
                <w:sz w:val="20"/>
                <w:szCs w:val="22"/>
                <w:lang w:val="es-ES_tradnl"/>
              </w:rPr>
            </w:pPr>
            <w:r w:rsidRPr="0056032F">
              <w:rPr>
                <w:rFonts w:cs="Arial"/>
                <w:sz w:val="20"/>
                <w:lang w:val="es-ES_tradnl"/>
              </w:rPr>
              <w:t>jonas.loewe@plenos.at</w:t>
            </w:r>
          </w:p>
        </w:tc>
      </w:tr>
    </w:tbl>
    <w:p w14:paraId="3C57C9A8" w14:textId="77777777" w:rsidR="00EF3451" w:rsidRPr="00EF3451" w:rsidRDefault="00EF3451" w:rsidP="00E11836">
      <w:pPr>
        <w:rPr>
          <w:sz w:val="16"/>
          <w:szCs w:val="16"/>
        </w:rPr>
      </w:pPr>
    </w:p>
    <w:sectPr w:rsidR="00EF3451" w:rsidRPr="00EF3451" w:rsidSect="00E11836">
      <w:headerReference w:type="default" r:id="rId18"/>
      <w:footerReference w:type="default" r:id="rId19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5D52" w14:textId="77777777" w:rsidR="00944348" w:rsidRDefault="00944348">
      <w:r>
        <w:separator/>
      </w:r>
    </w:p>
  </w:endnote>
  <w:endnote w:type="continuationSeparator" w:id="0">
    <w:p w14:paraId="33E66160" w14:textId="77777777" w:rsidR="00944348" w:rsidRDefault="009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34FF" w14:textId="77777777" w:rsidR="00A16D3C" w:rsidRPr="00A80D6B" w:rsidRDefault="00A16D3C">
    <w:pPr>
      <w:pStyle w:val="Fuzeile"/>
      <w:rPr>
        <w:sz w:val="8"/>
        <w:szCs w:val="8"/>
      </w:rPr>
    </w:pPr>
  </w:p>
  <w:p w14:paraId="361E0B2E" w14:textId="77777777" w:rsidR="00A16D3C" w:rsidRPr="00A80D6B" w:rsidRDefault="00681C27" w:rsidP="00681C27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>sekontakt: plenos – Agentur für Kommunikation +43 676 83786229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B003" w14:textId="77777777" w:rsidR="00944348" w:rsidRDefault="00944348">
      <w:r>
        <w:separator/>
      </w:r>
    </w:p>
  </w:footnote>
  <w:footnote w:type="continuationSeparator" w:id="0">
    <w:p w14:paraId="33487193" w14:textId="77777777" w:rsidR="00944348" w:rsidRDefault="0094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357D" w14:textId="77777777" w:rsidR="00A16D3C" w:rsidRDefault="000876DA" w:rsidP="00E11836">
    <w:pPr>
      <w:pStyle w:val="Kopfzeile"/>
      <w:rPr>
        <w:rFonts w:ascii="HelveticaNeueLT Pro 45 Lt" w:hAnsi="HelveticaNeueLT Pro 45 Lt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3F6B" wp14:editId="70C4E51A">
          <wp:simplePos x="0" y="0"/>
          <wp:positionH relativeFrom="column">
            <wp:posOffset>4669155</wp:posOffset>
          </wp:positionH>
          <wp:positionV relativeFrom="paragraph">
            <wp:posOffset>5715</wp:posOffset>
          </wp:positionV>
          <wp:extent cx="1303655" cy="354965"/>
          <wp:effectExtent l="0" t="0" r="0" b="0"/>
          <wp:wrapNone/>
          <wp:docPr id="92703059" name="Grafik 2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9B8F4" w14:textId="77777777" w:rsidR="00A16D3C" w:rsidRDefault="00A16D3C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2449397E" w14:textId="77777777" w:rsidR="00A16D3C" w:rsidRPr="00773866" w:rsidRDefault="00A16D3C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282F5561" w14:textId="77777777" w:rsidR="00A16D3C" w:rsidRPr="00905E20" w:rsidRDefault="00A16D3C" w:rsidP="00E11836">
    <w:pPr>
      <w:pStyle w:val="Kopfzeile"/>
      <w:spacing w:before="20"/>
      <w:rPr>
        <w:rFonts w:ascii="Helvetica Neue" w:hAnsi="Helvetica Neue"/>
        <w:b/>
        <w:sz w:val="28"/>
      </w:rPr>
    </w:pPr>
    <w:r>
      <w:rPr>
        <w:b/>
        <w:color w:val="808080"/>
        <w:sz w:val="20"/>
        <w:szCs w:val="20"/>
      </w:rPr>
      <w:t xml:space="preserve">TRAUN, </w:t>
    </w:r>
    <w:r w:rsidR="00681C27">
      <w:rPr>
        <w:b/>
        <w:color w:val="808080"/>
        <w:sz w:val="20"/>
        <w:szCs w:val="20"/>
      </w:rPr>
      <w:t>Okto</w:t>
    </w:r>
    <w:r w:rsidR="000B5C4A">
      <w:rPr>
        <w:b/>
        <w:color w:val="808080"/>
        <w:sz w:val="20"/>
        <w:szCs w:val="20"/>
      </w:rPr>
      <w:t>ber</w:t>
    </w:r>
    <w:r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EF3451">
      <w:rPr>
        <w:b/>
        <w:color w:val="808080"/>
        <w:sz w:val="20"/>
        <w:szCs w:val="20"/>
      </w:rPr>
      <w:t>23</w:t>
    </w:r>
  </w:p>
  <w:p w14:paraId="3AEB27B8" w14:textId="77777777" w:rsidR="00A16D3C" w:rsidRPr="00905E20" w:rsidRDefault="00A16D3C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68D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E6A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1622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B4B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558A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8B2B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3EC1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F23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18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EC8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186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2016A"/>
    <w:multiLevelType w:val="hybridMultilevel"/>
    <w:tmpl w:val="712296F2"/>
    <w:lvl w:ilvl="0" w:tplc="2F80BD6E">
      <w:start w:val="1"/>
      <w:numFmt w:val="bullet"/>
      <w:pStyle w:val="InternormPT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05">
    <w:abstractNumId w:val="0"/>
  </w:num>
  <w:num w:numId="2" w16cid:durableId="817958855">
    <w:abstractNumId w:val="10"/>
  </w:num>
  <w:num w:numId="3" w16cid:durableId="1799760948">
    <w:abstractNumId w:val="8"/>
  </w:num>
  <w:num w:numId="4" w16cid:durableId="319971448">
    <w:abstractNumId w:val="7"/>
  </w:num>
  <w:num w:numId="5" w16cid:durableId="355040787">
    <w:abstractNumId w:val="6"/>
  </w:num>
  <w:num w:numId="6" w16cid:durableId="1987007914">
    <w:abstractNumId w:val="5"/>
  </w:num>
  <w:num w:numId="7" w16cid:durableId="411511506">
    <w:abstractNumId w:val="11"/>
  </w:num>
  <w:num w:numId="8" w16cid:durableId="39792136">
    <w:abstractNumId w:val="9"/>
  </w:num>
  <w:num w:numId="9" w16cid:durableId="908079569">
    <w:abstractNumId w:val="4"/>
  </w:num>
  <w:num w:numId="10" w16cid:durableId="1432120560">
    <w:abstractNumId w:val="3"/>
  </w:num>
  <w:num w:numId="11" w16cid:durableId="120880431">
    <w:abstractNumId w:val="2"/>
  </w:num>
  <w:num w:numId="12" w16cid:durableId="121728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CD"/>
    <w:rsid w:val="00002EEF"/>
    <w:rsid w:val="00004A25"/>
    <w:rsid w:val="000125A7"/>
    <w:rsid w:val="00014BBF"/>
    <w:rsid w:val="000215B1"/>
    <w:rsid w:val="00050753"/>
    <w:rsid w:val="000514A7"/>
    <w:rsid w:val="00055555"/>
    <w:rsid w:val="00061412"/>
    <w:rsid w:val="0006193F"/>
    <w:rsid w:val="00061ABD"/>
    <w:rsid w:val="0006217C"/>
    <w:rsid w:val="00063550"/>
    <w:rsid w:val="0006482E"/>
    <w:rsid w:val="00077606"/>
    <w:rsid w:val="00081E78"/>
    <w:rsid w:val="000849D4"/>
    <w:rsid w:val="00086FB2"/>
    <w:rsid w:val="000876DA"/>
    <w:rsid w:val="000906C0"/>
    <w:rsid w:val="000A234E"/>
    <w:rsid w:val="000B1B7B"/>
    <w:rsid w:val="000B5C4A"/>
    <w:rsid w:val="000D03B9"/>
    <w:rsid w:val="000D2988"/>
    <w:rsid w:val="000D31B0"/>
    <w:rsid w:val="000E5A29"/>
    <w:rsid w:val="00111115"/>
    <w:rsid w:val="00117365"/>
    <w:rsid w:val="00120A6F"/>
    <w:rsid w:val="00135B3A"/>
    <w:rsid w:val="001423AF"/>
    <w:rsid w:val="00142EB2"/>
    <w:rsid w:val="00143769"/>
    <w:rsid w:val="00146642"/>
    <w:rsid w:val="0015306C"/>
    <w:rsid w:val="00160CFB"/>
    <w:rsid w:val="00162AB6"/>
    <w:rsid w:val="00164E56"/>
    <w:rsid w:val="001679EF"/>
    <w:rsid w:val="00167D5A"/>
    <w:rsid w:val="0017393A"/>
    <w:rsid w:val="00183A96"/>
    <w:rsid w:val="001871D6"/>
    <w:rsid w:val="00197215"/>
    <w:rsid w:val="001A2782"/>
    <w:rsid w:val="001A2D95"/>
    <w:rsid w:val="001A596A"/>
    <w:rsid w:val="001B0BF3"/>
    <w:rsid w:val="001C6CDA"/>
    <w:rsid w:val="001D3EAE"/>
    <w:rsid w:val="00202226"/>
    <w:rsid w:val="0020499B"/>
    <w:rsid w:val="00204A7E"/>
    <w:rsid w:val="00205EDD"/>
    <w:rsid w:val="00210EF2"/>
    <w:rsid w:val="0021401C"/>
    <w:rsid w:val="00214DC3"/>
    <w:rsid w:val="00216EFA"/>
    <w:rsid w:val="0023763D"/>
    <w:rsid w:val="0024362B"/>
    <w:rsid w:val="00244F7F"/>
    <w:rsid w:val="0025281D"/>
    <w:rsid w:val="0026068D"/>
    <w:rsid w:val="00263DB7"/>
    <w:rsid w:val="00270398"/>
    <w:rsid w:val="002734A0"/>
    <w:rsid w:val="00273A40"/>
    <w:rsid w:val="00276831"/>
    <w:rsid w:val="00280B58"/>
    <w:rsid w:val="002920AD"/>
    <w:rsid w:val="00297A56"/>
    <w:rsid w:val="002C175D"/>
    <w:rsid w:val="002C67BB"/>
    <w:rsid w:val="002F3743"/>
    <w:rsid w:val="00307FE6"/>
    <w:rsid w:val="00310534"/>
    <w:rsid w:val="00313185"/>
    <w:rsid w:val="003142E2"/>
    <w:rsid w:val="00316393"/>
    <w:rsid w:val="00321F0A"/>
    <w:rsid w:val="00335C96"/>
    <w:rsid w:val="00336032"/>
    <w:rsid w:val="003368FF"/>
    <w:rsid w:val="003421B8"/>
    <w:rsid w:val="00345C2E"/>
    <w:rsid w:val="00360061"/>
    <w:rsid w:val="00386521"/>
    <w:rsid w:val="003936BF"/>
    <w:rsid w:val="00394C3D"/>
    <w:rsid w:val="003A1A5E"/>
    <w:rsid w:val="003B7ACC"/>
    <w:rsid w:val="003B7EA6"/>
    <w:rsid w:val="003C01D2"/>
    <w:rsid w:val="003C0DA9"/>
    <w:rsid w:val="003C260F"/>
    <w:rsid w:val="003C4AF4"/>
    <w:rsid w:val="003D2FED"/>
    <w:rsid w:val="003E2D19"/>
    <w:rsid w:val="003E66CD"/>
    <w:rsid w:val="003F1CD6"/>
    <w:rsid w:val="003F28C1"/>
    <w:rsid w:val="003F5AFC"/>
    <w:rsid w:val="00416900"/>
    <w:rsid w:val="00416F05"/>
    <w:rsid w:val="00421C65"/>
    <w:rsid w:val="00432C53"/>
    <w:rsid w:val="00435DCB"/>
    <w:rsid w:val="004436D3"/>
    <w:rsid w:val="0044763C"/>
    <w:rsid w:val="00451382"/>
    <w:rsid w:val="004558C8"/>
    <w:rsid w:val="00457A33"/>
    <w:rsid w:val="004652AC"/>
    <w:rsid w:val="004714DE"/>
    <w:rsid w:val="00472B20"/>
    <w:rsid w:val="0047748A"/>
    <w:rsid w:val="0048285E"/>
    <w:rsid w:val="004A14C1"/>
    <w:rsid w:val="004A17FF"/>
    <w:rsid w:val="004A3636"/>
    <w:rsid w:val="004A7DC1"/>
    <w:rsid w:val="004B60CB"/>
    <w:rsid w:val="004B6BEE"/>
    <w:rsid w:val="004C797C"/>
    <w:rsid w:val="004D79ED"/>
    <w:rsid w:val="004E55E1"/>
    <w:rsid w:val="004E5888"/>
    <w:rsid w:val="004F23EA"/>
    <w:rsid w:val="005004AD"/>
    <w:rsid w:val="00512E46"/>
    <w:rsid w:val="00514438"/>
    <w:rsid w:val="005219BF"/>
    <w:rsid w:val="00534284"/>
    <w:rsid w:val="00537FC8"/>
    <w:rsid w:val="0054428E"/>
    <w:rsid w:val="00544AC0"/>
    <w:rsid w:val="0054622A"/>
    <w:rsid w:val="00546F65"/>
    <w:rsid w:val="00552B68"/>
    <w:rsid w:val="00556E0E"/>
    <w:rsid w:val="005600F4"/>
    <w:rsid w:val="005662CC"/>
    <w:rsid w:val="0058204E"/>
    <w:rsid w:val="0059240B"/>
    <w:rsid w:val="00594155"/>
    <w:rsid w:val="005B2160"/>
    <w:rsid w:val="005B5F69"/>
    <w:rsid w:val="005C5A4E"/>
    <w:rsid w:val="005D552E"/>
    <w:rsid w:val="005E0DE3"/>
    <w:rsid w:val="005E2648"/>
    <w:rsid w:val="005E49C9"/>
    <w:rsid w:val="005E648C"/>
    <w:rsid w:val="005F1902"/>
    <w:rsid w:val="005F3274"/>
    <w:rsid w:val="005F6422"/>
    <w:rsid w:val="00600BEB"/>
    <w:rsid w:val="006025E2"/>
    <w:rsid w:val="0061360E"/>
    <w:rsid w:val="0062424E"/>
    <w:rsid w:val="00630AA9"/>
    <w:rsid w:val="00635B90"/>
    <w:rsid w:val="00640DC4"/>
    <w:rsid w:val="006518B6"/>
    <w:rsid w:val="00656594"/>
    <w:rsid w:val="00656B3C"/>
    <w:rsid w:val="00670EDF"/>
    <w:rsid w:val="0067506A"/>
    <w:rsid w:val="00675701"/>
    <w:rsid w:val="00676F84"/>
    <w:rsid w:val="00680E75"/>
    <w:rsid w:val="006814EF"/>
    <w:rsid w:val="00681C27"/>
    <w:rsid w:val="00686F85"/>
    <w:rsid w:val="006A0210"/>
    <w:rsid w:val="006A2053"/>
    <w:rsid w:val="006C4971"/>
    <w:rsid w:val="006D5AA3"/>
    <w:rsid w:val="006E5174"/>
    <w:rsid w:val="006F0FCC"/>
    <w:rsid w:val="00700904"/>
    <w:rsid w:val="00703D57"/>
    <w:rsid w:val="00703EC0"/>
    <w:rsid w:val="007211EA"/>
    <w:rsid w:val="00732B0A"/>
    <w:rsid w:val="00732D78"/>
    <w:rsid w:val="007373C9"/>
    <w:rsid w:val="00745C8A"/>
    <w:rsid w:val="00755B58"/>
    <w:rsid w:val="007563B6"/>
    <w:rsid w:val="00761682"/>
    <w:rsid w:val="007654CD"/>
    <w:rsid w:val="00781712"/>
    <w:rsid w:val="00781CA2"/>
    <w:rsid w:val="007854F5"/>
    <w:rsid w:val="0079442D"/>
    <w:rsid w:val="007A1C22"/>
    <w:rsid w:val="007A5A47"/>
    <w:rsid w:val="007A75E0"/>
    <w:rsid w:val="007A77AB"/>
    <w:rsid w:val="007A78A4"/>
    <w:rsid w:val="007B2BD2"/>
    <w:rsid w:val="007B3B3F"/>
    <w:rsid w:val="007C644A"/>
    <w:rsid w:val="007D285A"/>
    <w:rsid w:val="007D3D43"/>
    <w:rsid w:val="007D46AB"/>
    <w:rsid w:val="007E2AD3"/>
    <w:rsid w:val="007E4520"/>
    <w:rsid w:val="007E4906"/>
    <w:rsid w:val="007F5797"/>
    <w:rsid w:val="00800C1E"/>
    <w:rsid w:val="00801C30"/>
    <w:rsid w:val="00805AB6"/>
    <w:rsid w:val="008100E3"/>
    <w:rsid w:val="00811975"/>
    <w:rsid w:val="00816A72"/>
    <w:rsid w:val="00816C07"/>
    <w:rsid w:val="008265DC"/>
    <w:rsid w:val="00826ACB"/>
    <w:rsid w:val="00840635"/>
    <w:rsid w:val="00843D10"/>
    <w:rsid w:val="00851923"/>
    <w:rsid w:val="008737BF"/>
    <w:rsid w:val="00882BBD"/>
    <w:rsid w:val="0088548D"/>
    <w:rsid w:val="00890FB1"/>
    <w:rsid w:val="008952DF"/>
    <w:rsid w:val="008A3CC7"/>
    <w:rsid w:val="008B3C03"/>
    <w:rsid w:val="008C0102"/>
    <w:rsid w:val="008D20A6"/>
    <w:rsid w:val="008E2056"/>
    <w:rsid w:val="008F3323"/>
    <w:rsid w:val="008F5E11"/>
    <w:rsid w:val="00901630"/>
    <w:rsid w:val="00922417"/>
    <w:rsid w:val="00924193"/>
    <w:rsid w:val="00930994"/>
    <w:rsid w:val="0093230A"/>
    <w:rsid w:val="009329FF"/>
    <w:rsid w:val="0093424E"/>
    <w:rsid w:val="009420B5"/>
    <w:rsid w:val="00944348"/>
    <w:rsid w:val="00956B36"/>
    <w:rsid w:val="0096067B"/>
    <w:rsid w:val="00960FDB"/>
    <w:rsid w:val="0098400A"/>
    <w:rsid w:val="009968A6"/>
    <w:rsid w:val="009A442D"/>
    <w:rsid w:val="009A45C0"/>
    <w:rsid w:val="009A48D8"/>
    <w:rsid w:val="009A67E5"/>
    <w:rsid w:val="009A78A1"/>
    <w:rsid w:val="009B251B"/>
    <w:rsid w:val="009B2E0A"/>
    <w:rsid w:val="009B3174"/>
    <w:rsid w:val="009C001E"/>
    <w:rsid w:val="009C3657"/>
    <w:rsid w:val="009D20D6"/>
    <w:rsid w:val="009D2ECE"/>
    <w:rsid w:val="009D38C6"/>
    <w:rsid w:val="009E1008"/>
    <w:rsid w:val="009F0CBA"/>
    <w:rsid w:val="009F1FEB"/>
    <w:rsid w:val="009F273B"/>
    <w:rsid w:val="009F76B7"/>
    <w:rsid w:val="00A02A46"/>
    <w:rsid w:val="00A111AE"/>
    <w:rsid w:val="00A16D3C"/>
    <w:rsid w:val="00A17125"/>
    <w:rsid w:val="00A17325"/>
    <w:rsid w:val="00A17DF1"/>
    <w:rsid w:val="00A24D0B"/>
    <w:rsid w:val="00A261B2"/>
    <w:rsid w:val="00A27C8E"/>
    <w:rsid w:val="00A350CE"/>
    <w:rsid w:val="00A35AB1"/>
    <w:rsid w:val="00A4317D"/>
    <w:rsid w:val="00A845CC"/>
    <w:rsid w:val="00AA042B"/>
    <w:rsid w:val="00AA41D3"/>
    <w:rsid w:val="00AB29A4"/>
    <w:rsid w:val="00AB72CA"/>
    <w:rsid w:val="00AB775A"/>
    <w:rsid w:val="00AC1B28"/>
    <w:rsid w:val="00AC74D4"/>
    <w:rsid w:val="00AC7C35"/>
    <w:rsid w:val="00AD481E"/>
    <w:rsid w:val="00AE68C9"/>
    <w:rsid w:val="00AF0C2C"/>
    <w:rsid w:val="00AF3695"/>
    <w:rsid w:val="00AF4CBD"/>
    <w:rsid w:val="00B0607A"/>
    <w:rsid w:val="00B1144E"/>
    <w:rsid w:val="00B12FD9"/>
    <w:rsid w:val="00B2449E"/>
    <w:rsid w:val="00B37599"/>
    <w:rsid w:val="00B401A7"/>
    <w:rsid w:val="00B409BB"/>
    <w:rsid w:val="00B40DCE"/>
    <w:rsid w:val="00B4196B"/>
    <w:rsid w:val="00B43DE6"/>
    <w:rsid w:val="00B46FA7"/>
    <w:rsid w:val="00B50BAF"/>
    <w:rsid w:val="00B5162F"/>
    <w:rsid w:val="00B56164"/>
    <w:rsid w:val="00B61CA1"/>
    <w:rsid w:val="00B61FD9"/>
    <w:rsid w:val="00B72497"/>
    <w:rsid w:val="00B76FCB"/>
    <w:rsid w:val="00B80592"/>
    <w:rsid w:val="00B80C31"/>
    <w:rsid w:val="00B826DB"/>
    <w:rsid w:val="00B84704"/>
    <w:rsid w:val="00B97C79"/>
    <w:rsid w:val="00BA5AC9"/>
    <w:rsid w:val="00BB6071"/>
    <w:rsid w:val="00BC0FE6"/>
    <w:rsid w:val="00BD2D4B"/>
    <w:rsid w:val="00BD3B70"/>
    <w:rsid w:val="00BD7CCF"/>
    <w:rsid w:val="00BE6696"/>
    <w:rsid w:val="00BE7054"/>
    <w:rsid w:val="00BE75CB"/>
    <w:rsid w:val="00C0704D"/>
    <w:rsid w:val="00C07516"/>
    <w:rsid w:val="00C13FF8"/>
    <w:rsid w:val="00C15B65"/>
    <w:rsid w:val="00C31876"/>
    <w:rsid w:val="00C339C9"/>
    <w:rsid w:val="00C34DC5"/>
    <w:rsid w:val="00C43F0C"/>
    <w:rsid w:val="00C44FE1"/>
    <w:rsid w:val="00C47351"/>
    <w:rsid w:val="00C50AA7"/>
    <w:rsid w:val="00C5352B"/>
    <w:rsid w:val="00C574C5"/>
    <w:rsid w:val="00C62749"/>
    <w:rsid w:val="00C63CC3"/>
    <w:rsid w:val="00C93C1F"/>
    <w:rsid w:val="00CA0E12"/>
    <w:rsid w:val="00CA54E7"/>
    <w:rsid w:val="00CB2A48"/>
    <w:rsid w:val="00CC31DD"/>
    <w:rsid w:val="00CC77D0"/>
    <w:rsid w:val="00CD6E3A"/>
    <w:rsid w:val="00CD7038"/>
    <w:rsid w:val="00CE10E7"/>
    <w:rsid w:val="00CF064B"/>
    <w:rsid w:val="00CF3CEE"/>
    <w:rsid w:val="00D07B5E"/>
    <w:rsid w:val="00D144FC"/>
    <w:rsid w:val="00D14873"/>
    <w:rsid w:val="00D15459"/>
    <w:rsid w:val="00D22518"/>
    <w:rsid w:val="00D33F7E"/>
    <w:rsid w:val="00D35A3C"/>
    <w:rsid w:val="00D422CC"/>
    <w:rsid w:val="00D7031B"/>
    <w:rsid w:val="00D82132"/>
    <w:rsid w:val="00D87536"/>
    <w:rsid w:val="00DA4226"/>
    <w:rsid w:val="00DA5918"/>
    <w:rsid w:val="00DB6C11"/>
    <w:rsid w:val="00DC1E31"/>
    <w:rsid w:val="00DC6972"/>
    <w:rsid w:val="00DD72AE"/>
    <w:rsid w:val="00DE05ED"/>
    <w:rsid w:val="00DE4054"/>
    <w:rsid w:val="00DF2DC4"/>
    <w:rsid w:val="00E00131"/>
    <w:rsid w:val="00E019F5"/>
    <w:rsid w:val="00E11836"/>
    <w:rsid w:val="00E33BBD"/>
    <w:rsid w:val="00E47EE3"/>
    <w:rsid w:val="00E57887"/>
    <w:rsid w:val="00E64154"/>
    <w:rsid w:val="00E824A8"/>
    <w:rsid w:val="00E84E4B"/>
    <w:rsid w:val="00E85B7A"/>
    <w:rsid w:val="00E912CB"/>
    <w:rsid w:val="00E97B17"/>
    <w:rsid w:val="00EB1EB2"/>
    <w:rsid w:val="00EB6211"/>
    <w:rsid w:val="00EB6CBF"/>
    <w:rsid w:val="00EC51C9"/>
    <w:rsid w:val="00EC595D"/>
    <w:rsid w:val="00EC77A2"/>
    <w:rsid w:val="00EC7E5D"/>
    <w:rsid w:val="00ED5CF1"/>
    <w:rsid w:val="00EE45BC"/>
    <w:rsid w:val="00EE740D"/>
    <w:rsid w:val="00EF105C"/>
    <w:rsid w:val="00EF1C13"/>
    <w:rsid w:val="00EF3451"/>
    <w:rsid w:val="00EF3C5F"/>
    <w:rsid w:val="00EF4374"/>
    <w:rsid w:val="00F0538D"/>
    <w:rsid w:val="00F13107"/>
    <w:rsid w:val="00F16E5F"/>
    <w:rsid w:val="00F17320"/>
    <w:rsid w:val="00F22374"/>
    <w:rsid w:val="00F301F2"/>
    <w:rsid w:val="00F318AC"/>
    <w:rsid w:val="00F3539B"/>
    <w:rsid w:val="00F366C2"/>
    <w:rsid w:val="00F438ED"/>
    <w:rsid w:val="00F44107"/>
    <w:rsid w:val="00F51666"/>
    <w:rsid w:val="00F60F76"/>
    <w:rsid w:val="00F70350"/>
    <w:rsid w:val="00F736B7"/>
    <w:rsid w:val="00F739A5"/>
    <w:rsid w:val="00F80108"/>
    <w:rsid w:val="00F821D0"/>
    <w:rsid w:val="00F8348C"/>
    <w:rsid w:val="00F8470F"/>
    <w:rsid w:val="00F96AEC"/>
    <w:rsid w:val="00FA7416"/>
    <w:rsid w:val="00FB1F85"/>
    <w:rsid w:val="00FB68FA"/>
    <w:rsid w:val="00FC5842"/>
    <w:rsid w:val="00FC7A47"/>
    <w:rsid w:val="00FD1E62"/>
    <w:rsid w:val="00FE0136"/>
    <w:rsid w:val="00FF149D"/>
    <w:rsid w:val="00FF17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47709"/>
  <w14:defaultImageDpi w14:val="300"/>
  <w15:chartTrackingRefBased/>
  <w15:docId w15:val="{77BC216E-49B0-A642-95BE-6DD3BD64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" w:qFormat="1"/>
    <w:lsdException w:name="Grid Table 7 Colorful" w:qFormat="1"/>
    <w:lsdException w:name="Grid Table 1 Light Accent 1" w:qFormat="1"/>
    <w:lsdException w:name="Grid Table 2 Accent 1" w:qFormat="1"/>
    <w:lsdException w:name="Grid Table 3 Accent 1" w:qFormat="1"/>
    <w:lsdException w:name="Grid Table 5 Dark Accent 1" w:qFormat="1"/>
    <w:lsdException w:name="Grid Table 1 Light Accent 2" w:qFormat="1"/>
    <w:lsdException w:name="Grid Table 2 Accent 2" w:qFormat="1"/>
    <w:lsdException w:name="Grid Table 3 Accent 2" w:qFormat="1"/>
    <w:lsdException w:name="Grid Table 4 Accent 2" w:qFormat="1"/>
    <w:lsdException w:name="Grid Table 5 Dark Accent 2" w:qFormat="1"/>
    <w:lsdException w:name="Grid Table 7 Colorful Accent 2" w:qFormat="1"/>
    <w:lsdException w:name="Grid Table 3 Accent 3" w:qFormat="1"/>
    <w:lsdException w:name="Grid Table 4 Accent 3" w:qFormat="1"/>
    <w:lsdException w:name="Grid Table 5 Dark Accent 3" w:qFormat="1"/>
    <w:lsdException w:name="Grid Table 6 Colorful Accent 3" w:qFormat="1"/>
    <w:lsdException w:name="Grid Table 7 Colorful Accent 3" w:qFormat="1"/>
    <w:lsdException w:name="Grid Table 2 Accent 4" w:qFormat="1"/>
    <w:lsdException w:name="Grid Table 3 Accent 4" w:uiPriority="72"/>
    <w:lsdException w:name="Grid Table 4 Accent 4" w:uiPriority="73"/>
    <w:lsdException w:name="Grid Table 5 Dark Accent 4" w:uiPriority="19" w:qFormat="1"/>
    <w:lsdException w:name="Grid Table 6 Colorful Accent 4" w:uiPriority="21" w:qFormat="1"/>
    <w:lsdException w:name="Grid Table 7 Colorful Accent 4" w:uiPriority="31" w:qFormat="1"/>
    <w:lsdException w:name="Grid Table 1 Light Accent 5" w:uiPriority="32" w:qFormat="1"/>
    <w:lsdException w:name="Grid Table 2 Accent 5" w:uiPriority="33" w:qFormat="1"/>
    <w:lsdException w:name="Grid Table 3 Accent 5" w:uiPriority="37"/>
    <w:lsdException w:name="Grid Table 4 Accent 5" w:uiPriority="39" w:qFormat="1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A600A"/>
    <w:rPr>
      <w:color w:val="0000FF"/>
      <w:u w:val="single"/>
    </w:rPr>
  </w:style>
  <w:style w:type="paragraph" w:styleId="Textkrper">
    <w:name w:val="Body Text"/>
    <w:basedOn w:val="Standard"/>
    <w:rsid w:val="000E56E5"/>
    <w:pPr>
      <w:spacing w:line="360" w:lineRule="auto"/>
    </w:pPr>
    <w:rPr>
      <w:b/>
      <w:snapToGrid w:val="0"/>
      <w:sz w:val="20"/>
      <w:szCs w:val="20"/>
      <w:lang w:val="de-DE" w:eastAsia="de-DE"/>
    </w:rPr>
  </w:style>
  <w:style w:type="paragraph" w:styleId="Textkrper2">
    <w:name w:val="Body Text 2"/>
    <w:basedOn w:val="Standard"/>
    <w:rsid w:val="00161D9E"/>
    <w:pPr>
      <w:spacing w:after="120" w:line="480" w:lineRule="auto"/>
    </w:pPr>
  </w:style>
  <w:style w:type="table" w:styleId="Tabellenraster">
    <w:name w:val="Table Grid"/>
    <w:basedOn w:val="NormaleTabelle"/>
    <w:rsid w:val="001D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72E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472E6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932AB"/>
    <w:rPr>
      <w:rFonts w:ascii="Tahoma" w:hAnsi="Tahoma" w:cs="Tahoma"/>
      <w:sz w:val="16"/>
      <w:szCs w:val="16"/>
    </w:rPr>
  </w:style>
  <w:style w:type="paragraph" w:customStyle="1" w:styleId="InternormPTTitel">
    <w:name w:val="Internorm_PT_Titel"/>
    <w:basedOn w:val="Textkrper"/>
    <w:qFormat/>
    <w:rsid w:val="00F151DB"/>
    <w:pPr>
      <w:spacing w:line="240" w:lineRule="auto"/>
    </w:pPr>
    <w:rPr>
      <w:sz w:val="32"/>
      <w:szCs w:val="32"/>
    </w:rPr>
  </w:style>
  <w:style w:type="paragraph" w:customStyle="1" w:styleId="InternormPTUntertitel">
    <w:name w:val="Internorm_PT_Untertitel"/>
    <w:basedOn w:val="Standard"/>
    <w:qFormat/>
    <w:rsid w:val="00F151DB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customStyle="1" w:styleId="InternormPTLead">
    <w:name w:val="Internorm_PT_Lead"/>
    <w:basedOn w:val="Standard"/>
    <w:qFormat/>
    <w:rsid w:val="003944BE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3944BE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B149F6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40627A"/>
    <w:pPr>
      <w:spacing w:after="80"/>
    </w:pPr>
    <w:rPr>
      <w:b w:val="0"/>
      <w:i/>
      <w:sz w:val="18"/>
    </w:rPr>
  </w:style>
  <w:style w:type="paragraph" w:styleId="Funotentext">
    <w:name w:val="footnote text"/>
    <w:basedOn w:val="Standard"/>
    <w:link w:val="FunotentextZchn"/>
    <w:rsid w:val="00424AF3"/>
  </w:style>
  <w:style w:type="character" w:customStyle="1" w:styleId="FunotentextZchn">
    <w:name w:val="Fußnotentext Zchn"/>
    <w:link w:val="Funotentext"/>
    <w:rsid w:val="00424AF3"/>
    <w:rPr>
      <w:rFonts w:ascii="Arial" w:hAnsi="Arial"/>
      <w:sz w:val="24"/>
      <w:szCs w:val="24"/>
      <w:lang w:val="de-AT" w:eastAsia="de-AT"/>
    </w:rPr>
  </w:style>
  <w:style w:type="character" w:styleId="Funotenzeichen">
    <w:name w:val="footnote reference"/>
    <w:rsid w:val="00424AF3"/>
    <w:rPr>
      <w:vertAlign w:val="superscript"/>
    </w:rPr>
  </w:style>
  <w:style w:type="character" w:styleId="BesuchterLink">
    <w:name w:val="FollowedHyperlink"/>
    <w:rsid w:val="004C41EA"/>
    <w:rPr>
      <w:color w:val="800080"/>
      <w:u w:val="single"/>
    </w:rPr>
  </w:style>
  <w:style w:type="character" w:customStyle="1" w:styleId="fliesstextneu">
    <w:name w:val="fliesstext_neu"/>
    <w:rsid w:val="00B939F2"/>
  </w:style>
  <w:style w:type="paragraph" w:customStyle="1" w:styleId="InternormPTFlietextAufzhlung">
    <w:name w:val="Internorm_PT_Fließtext_Aufzählung"/>
    <w:basedOn w:val="InternormPTFlietext"/>
    <w:qFormat/>
    <w:rsid w:val="0077093A"/>
    <w:pPr>
      <w:numPr>
        <w:numId w:val="7"/>
      </w:numPr>
      <w:spacing w:line="240" w:lineRule="auto"/>
      <w:ind w:left="318" w:hanging="318"/>
    </w:pPr>
  </w:style>
  <w:style w:type="character" w:customStyle="1" w:styleId="bvbeitragtextlabel">
    <w:name w:val="bvbeitragtextlabel"/>
    <w:rsid w:val="000215B1"/>
  </w:style>
  <w:style w:type="paragraph" w:styleId="Dokumentstruktur">
    <w:name w:val="Document Map"/>
    <w:basedOn w:val="Standard"/>
    <w:link w:val="DokumentstrukturZchn"/>
    <w:rsid w:val="003B7EA6"/>
    <w:rPr>
      <w:rFonts w:ascii="Times New Roman" w:hAnsi="Times New Roman"/>
    </w:rPr>
  </w:style>
  <w:style w:type="character" w:customStyle="1" w:styleId="DokumentstrukturZchn">
    <w:name w:val="Dokumentstruktur Zchn"/>
    <w:link w:val="Dokumentstruktur"/>
    <w:rsid w:val="003B7EA6"/>
    <w:rPr>
      <w:sz w:val="24"/>
      <w:szCs w:val="24"/>
      <w:lang w:val="de-AT" w:eastAsia="de-AT"/>
    </w:rPr>
  </w:style>
  <w:style w:type="character" w:customStyle="1" w:styleId="FuzeileZchn">
    <w:name w:val="Fußzeile Zchn"/>
    <w:link w:val="Fuzeile"/>
    <w:semiHidden/>
    <w:rsid w:val="00681C27"/>
    <w:rPr>
      <w:rFonts w:ascii="Arial" w:hAnsi="Arial"/>
      <w:sz w:val="24"/>
      <w:szCs w:val="24"/>
      <w:lang w:eastAsia="de-AT"/>
    </w:rPr>
  </w:style>
  <w:style w:type="paragraph" w:styleId="berarbeitung">
    <w:name w:val="Revision"/>
    <w:hidden/>
    <w:uiPriority w:val="99"/>
    <w:unhideWhenUsed/>
    <w:rsid w:val="00C34DC5"/>
    <w:rPr>
      <w:rFonts w:ascii="Arial" w:hAnsi="Arial"/>
      <w:sz w:val="24"/>
      <w:szCs w:val="24"/>
      <w:lang w:eastAsia="de-AT"/>
    </w:rPr>
  </w:style>
  <w:style w:type="character" w:styleId="Kommentarzeichen">
    <w:name w:val="annotation reference"/>
    <w:rsid w:val="00C34DC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4DC5"/>
    <w:rPr>
      <w:sz w:val="20"/>
      <w:szCs w:val="20"/>
    </w:rPr>
  </w:style>
  <w:style w:type="character" w:customStyle="1" w:styleId="KommentartextZchn">
    <w:name w:val="Kommentartext Zchn"/>
    <w:link w:val="Kommentartext"/>
    <w:rsid w:val="00C34DC5"/>
    <w:rPr>
      <w:rFonts w:ascii="Arial" w:hAnsi="Arial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C34DC5"/>
    <w:rPr>
      <w:b/>
      <w:bCs/>
    </w:rPr>
  </w:style>
  <w:style w:type="character" w:customStyle="1" w:styleId="KommentarthemaZchn">
    <w:name w:val="Kommentarthema Zchn"/>
    <w:link w:val="Kommentarthema"/>
    <w:rsid w:val="00C34DC5"/>
    <w:rPr>
      <w:rFonts w:ascii="Arial" w:hAnsi="Arial"/>
      <w:b/>
      <w:bCs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606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7439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Erweiterung der Holz-Alu-Plattform bei Internorm International</vt:lpstr>
    </vt:vector>
  </TitlesOfParts>
  <Company>IFN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Erweiterung der Holz-Alu-Plattform bei Internorm International</dc:title>
  <dc:subject/>
  <dc:creator>IFN Default User</dc:creator>
  <cp:keywords/>
  <cp:lastModifiedBy>Jonas Loewe - Plenos</cp:lastModifiedBy>
  <cp:revision>6</cp:revision>
  <cp:lastPrinted>2023-09-27T13:10:00Z</cp:lastPrinted>
  <dcterms:created xsi:type="dcterms:W3CDTF">2023-10-02T08:46:00Z</dcterms:created>
  <dcterms:modified xsi:type="dcterms:W3CDTF">2023-10-02T09:10:00Z</dcterms:modified>
</cp:coreProperties>
</file>