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AEA3A" w14:textId="40044CF8" w:rsidR="0063007A" w:rsidRPr="00B75614" w:rsidRDefault="0063007A" w:rsidP="0063007A">
      <w:pPr>
        <w:pStyle w:val="InternormPTTitel"/>
        <w:pBdr>
          <w:bottom w:val="single" w:sz="4" w:space="1" w:color="auto"/>
        </w:pBdr>
        <w:rPr>
          <w:sz w:val="36"/>
          <w:szCs w:val="36"/>
          <w:lang w:val="de-AT"/>
        </w:rPr>
      </w:pPr>
      <w:r>
        <w:rPr>
          <w:sz w:val="36"/>
          <w:szCs w:val="36"/>
          <w:lang w:val="de-AT"/>
        </w:rPr>
        <w:t>Internorm fördert innovative Ideen zum Wohnen der Zukunft</w:t>
      </w:r>
      <w:r w:rsidRPr="00B75614">
        <w:rPr>
          <w:sz w:val="36"/>
          <w:szCs w:val="36"/>
          <w:lang w:val="de-AT"/>
        </w:rPr>
        <w:t xml:space="preserve">: </w:t>
      </w:r>
      <w:r>
        <w:rPr>
          <w:sz w:val="36"/>
          <w:szCs w:val="36"/>
          <w:lang w:val="de-AT"/>
        </w:rPr>
        <w:t>Immotopia Award erstmals verliehen</w:t>
      </w:r>
    </w:p>
    <w:p w14:paraId="78CFDE44" w14:textId="663CDAA4" w:rsidR="00C86D15" w:rsidRPr="00C86D15" w:rsidRDefault="00E31276" w:rsidP="00C86D15">
      <w:pPr>
        <w:pStyle w:val="InternormPTTitel"/>
        <w:pBdr>
          <w:bottom w:val="single" w:sz="4" w:space="1" w:color="auto"/>
        </w:pBdr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 xml:space="preserve">Internorm </w:t>
      </w:r>
      <w:r w:rsidR="0063007A">
        <w:rPr>
          <w:sz w:val="24"/>
          <w:szCs w:val="24"/>
          <w:lang w:val="de-AT"/>
        </w:rPr>
        <w:t xml:space="preserve">unterstützt </w:t>
      </w:r>
      <w:r>
        <w:rPr>
          <w:sz w:val="24"/>
          <w:szCs w:val="24"/>
          <w:lang w:val="de-AT"/>
        </w:rPr>
        <w:t>o</w:t>
      </w:r>
      <w:r w:rsidR="005F69F9">
        <w:rPr>
          <w:sz w:val="24"/>
          <w:szCs w:val="24"/>
          <w:lang w:val="de-AT"/>
        </w:rPr>
        <w:t>berösterreichische</w:t>
      </w:r>
      <w:r>
        <w:rPr>
          <w:sz w:val="24"/>
          <w:szCs w:val="24"/>
          <w:lang w:val="de-AT"/>
        </w:rPr>
        <w:t>n</w:t>
      </w:r>
      <w:r w:rsidR="005F69F9">
        <w:rPr>
          <w:sz w:val="24"/>
          <w:szCs w:val="24"/>
          <w:lang w:val="de-AT"/>
        </w:rPr>
        <w:t xml:space="preserve"> Zukunftspreis</w:t>
      </w:r>
      <w:r w:rsidR="00202AB8">
        <w:rPr>
          <w:sz w:val="24"/>
          <w:szCs w:val="24"/>
          <w:lang w:val="de-AT"/>
        </w:rPr>
        <w:t xml:space="preserve">, der </w:t>
      </w:r>
      <w:r w:rsidR="00C447CE">
        <w:rPr>
          <w:sz w:val="24"/>
          <w:szCs w:val="24"/>
          <w:lang w:val="de-AT"/>
        </w:rPr>
        <w:t>rund</w:t>
      </w:r>
      <w:r w:rsidR="005F69F9">
        <w:rPr>
          <w:sz w:val="24"/>
          <w:szCs w:val="24"/>
          <w:lang w:val="de-AT"/>
        </w:rPr>
        <w:t xml:space="preserve"> </w:t>
      </w:r>
      <w:r w:rsidR="00C447CE">
        <w:rPr>
          <w:sz w:val="24"/>
          <w:szCs w:val="24"/>
          <w:lang w:val="de-AT"/>
        </w:rPr>
        <w:t>100</w:t>
      </w:r>
      <w:r w:rsidR="005F69F9">
        <w:rPr>
          <w:sz w:val="24"/>
          <w:szCs w:val="24"/>
          <w:lang w:val="de-AT"/>
        </w:rPr>
        <w:t xml:space="preserve"> Nachwuchs-Einreichungen</w:t>
      </w:r>
      <w:r w:rsidR="00202AB8">
        <w:rPr>
          <w:sz w:val="24"/>
          <w:szCs w:val="24"/>
          <w:lang w:val="de-AT"/>
        </w:rPr>
        <w:t xml:space="preserve"> verzeichnen konnte</w:t>
      </w:r>
    </w:p>
    <w:p w14:paraId="598EBE67" w14:textId="77777777" w:rsidR="00C86D15" w:rsidRDefault="00C86D15" w:rsidP="00C86D15">
      <w:pPr>
        <w:pStyle w:val="InternormPTLead"/>
        <w:spacing w:after="0"/>
        <w:jc w:val="both"/>
      </w:pPr>
    </w:p>
    <w:p w14:paraId="542B5E3E" w14:textId="2D422D43" w:rsidR="00C86D15" w:rsidRDefault="00C86D15" w:rsidP="00C86D15">
      <w:pPr>
        <w:pStyle w:val="InternormPTLead"/>
        <w:spacing w:after="0"/>
        <w:jc w:val="both"/>
        <w:rPr>
          <w:lang w:val="de-AT"/>
        </w:rPr>
      </w:pPr>
      <w:r>
        <w:rPr>
          <w:lang w:val="de-AT"/>
        </w:rPr>
        <w:t>Internorm ist Europas Fenstermarke Nummer Eins</w:t>
      </w:r>
      <w:r w:rsidR="00A97DB7">
        <w:rPr>
          <w:lang w:val="de-AT"/>
        </w:rPr>
        <w:t xml:space="preserve"> und </w:t>
      </w:r>
      <w:r w:rsidR="0099141C">
        <w:rPr>
          <w:lang w:val="de-AT"/>
        </w:rPr>
        <w:t>steht für Innovation und Nachwuchsförderung</w:t>
      </w:r>
      <w:r>
        <w:rPr>
          <w:lang w:val="de-AT"/>
        </w:rPr>
        <w:t xml:space="preserve">. </w:t>
      </w:r>
      <w:r w:rsidR="00040847" w:rsidRPr="00C253DE">
        <w:rPr>
          <w:lang w:val="de-AT"/>
        </w:rPr>
        <w:t>Da</w:t>
      </w:r>
      <w:r w:rsidR="0099141C">
        <w:rPr>
          <w:lang w:val="de-AT"/>
        </w:rPr>
        <w:t>her fördert der oberösterreichische Fensterbauer den regionalen Nachwuchspreis Immotopia Award. Am 6. Februar erfolgte die Prämierung in den Kategorien Lehrlinge/Schüler</w:t>
      </w:r>
      <w:r w:rsidR="003D5690">
        <w:rPr>
          <w:lang w:val="de-AT"/>
        </w:rPr>
        <w:t>Innen</w:t>
      </w:r>
      <w:r w:rsidR="0099141C">
        <w:rPr>
          <w:lang w:val="de-AT"/>
        </w:rPr>
        <w:t xml:space="preserve">, Studierende, Gruppen und </w:t>
      </w:r>
      <w:r w:rsidR="003D5690">
        <w:rPr>
          <w:lang w:val="de-AT"/>
        </w:rPr>
        <w:t>Energie.</w:t>
      </w:r>
      <w:r w:rsidR="00511C1B">
        <w:rPr>
          <w:lang w:val="de-AT"/>
        </w:rPr>
        <w:t xml:space="preserve"> </w:t>
      </w:r>
      <w:r w:rsidR="003D5690">
        <w:rPr>
          <w:lang w:val="de-AT"/>
        </w:rPr>
        <w:t xml:space="preserve">Der Kreativ-Nachwuchs aus Oberösterreich konnte seine Ideen rund um das Thema Wohnen der Zukunft einreichen. </w:t>
      </w:r>
      <w:r w:rsidR="00E71E73" w:rsidRPr="008647A5">
        <w:rPr>
          <w:lang w:val="de-AT"/>
        </w:rPr>
        <w:t>Mit vielen kreativen</w:t>
      </w:r>
      <w:r w:rsidR="004418F5" w:rsidRPr="008647A5">
        <w:rPr>
          <w:lang w:val="de-AT"/>
        </w:rPr>
        <w:t xml:space="preserve"> und nachhaltigen</w:t>
      </w:r>
      <w:r w:rsidR="00E71E73" w:rsidRPr="008647A5">
        <w:rPr>
          <w:lang w:val="de-AT"/>
        </w:rPr>
        <w:t xml:space="preserve"> Ideen von </w:t>
      </w:r>
      <w:r w:rsidR="004418F5" w:rsidRPr="008647A5">
        <w:rPr>
          <w:lang w:val="de-AT"/>
        </w:rPr>
        <w:t xml:space="preserve">Algenfassaden zur Luftverbesserung über </w:t>
      </w:r>
      <w:r w:rsidR="008647A5" w:rsidRPr="008647A5">
        <w:rPr>
          <w:lang w:val="de-AT"/>
        </w:rPr>
        <w:t xml:space="preserve">innovative Wohnkonzepte </w:t>
      </w:r>
      <w:r w:rsidR="00E71E73" w:rsidRPr="00F5269C">
        <w:rPr>
          <w:lang w:val="de-AT"/>
        </w:rPr>
        <w:t>bis</w:t>
      </w:r>
      <w:r w:rsidR="008647A5" w:rsidRPr="00F5269C">
        <w:rPr>
          <w:lang w:val="de-AT"/>
        </w:rPr>
        <w:t xml:space="preserve"> zu </w:t>
      </w:r>
      <w:r w:rsidR="0063007A" w:rsidRPr="00F5269C">
        <w:rPr>
          <w:lang w:val="de-AT"/>
        </w:rPr>
        <w:t>recyceltem und umweltschonendem</w:t>
      </w:r>
      <w:r w:rsidR="008647A5" w:rsidRPr="00F5269C">
        <w:rPr>
          <w:lang w:val="de-AT"/>
        </w:rPr>
        <w:t xml:space="preserve"> </w:t>
      </w:r>
      <w:r w:rsidR="0063007A" w:rsidRPr="00F5269C">
        <w:rPr>
          <w:lang w:val="de-AT"/>
        </w:rPr>
        <w:t>Dämmmaterial</w:t>
      </w:r>
      <w:r w:rsidR="008647A5" w:rsidRPr="00F5269C">
        <w:rPr>
          <w:lang w:val="de-AT"/>
        </w:rPr>
        <w:t xml:space="preserve"> erfreute sich der Award mit rund 100 Einreichungen</w:t>
      </w:r>
      <w:r w:rsidR="008647A5" w:rsidRPr="008647A5">
        <w:rPr>
          <w:lang w:val="de-AT"/>
        </w:rPr>
        <w:t xml:space="preserve"> einer großen Resonanz.</w:t>
      </w:r>
    </w:p>
    <w:p w14:paraId="1ECB4EC9" w14:textId="77777777" w:rsidR="00C86D15" w:rsidRDefault="00C86D15" w:rsidP="00C86D15">
      <w:pPr>
        <w:pStyle w:val="InternormPTLead"/>
        <w:spacing w:after="0"/>
        <w:jc w:val="both"/>
        <w:rPr>
          <w:lang w:val="de-AT"/>
        </w:rPr>
      </w:pPr>
    </w:p>
    <w:p w14:paraId="6FBDEA4E" w14:textId="75112E43" w:rsidR="00832342" w:rsidRPr="00040847" w:rsidRDefault="00241F1F" w:rsidP="00832342">
      <w:pPr>
        <w:pStyle w:val="InternormPTLead"/>
        <w:spacing w:after="0"/>
        <w:jc w:val="both"/>
        <w:rPr>
          <w:lang w:val="de-AT"/>
        </w:rPr>
      </w:pPr>
      <w:r>
        <w:rPr>
          <w:lang w:val="de-AT"/>
        </w:rPr>
        <w:t xml:space="preserve">Innovative Ideen zum Wohnen der Zukunft </w:t>
      </w:r>
    </w:p>
    <w:p w14:paraId="02A06C30" w14:textId="7B03721B" w:rsidR="005D30C2" w:rsidRPr="003D5690" w:rsidRDefault="005F69F9" w:rsidP="005F69F9">
      <w:pPr>
        <w:pStyle w:val="InternormPTLead"/>
        <w:jc w:val="both"/>
        <w:rPr>
          <w:b w:val="0"/>
          <w:lang w:val="de-AT"/>
        </w:rPr>
      </w:pPr>
      <w:r w:rsidRPr="005F69F9">
        <w:rPr>
          <w:b w:val="0"/>
        </w:rPr>
        <w:t xml:space="preserve">„Innovation und Nachwuchsförderung sind für Internorm </w:t>
      </w:r>
      <w:r w:rsidR="00E71E73">
        <w:rPr>
          <w:b w:val="0"/>
        </w:rPr>
        <w:t xml:space="preserve">untrennbar verbunden und </w:t>
      </w:r>
      <w:r w:rsidRPr="005F69F9">
        <w:rPr>
          <w:b w:val="0"/>
        </w:rPr>
        <w:t xml:space="preserve">zwei elementare Kernthemen. Der Immotopia-Award vereint diese Schwerpunkte und fördert Ideen zum innovativen Wohnen. Die Zukunft des Fensters – und damit auch des Wohnens – treibt uns tagtäglich an, weshalb wir diese tolle </w:t>
      </w:r>
      <w:r w:rsidRPr="004E1C4E">
        <w:rPr>
          <w:b w:val="0"/>
        </w:rPr>
        <w:t xml:space="preserve">Initiative </w:t>
      </w:r>
      <w:r w:rsidR="00241F1F" w:rsidRPr="004E1C4E">
        <w:rPr>
          <w:b w:val="0"/>
        </w:rPr>
        <w:t>mit den</w:t>
      </w:r>
      <w:r w:rsidRPr="004E1C4E">
        <w:rPr>
          <w:b w:val="0"/>
        </w:rPr>
        <w:t xml:space="preserve"> O</w:t>
      </w:r>
      <w:r w:rsidR="005D30C2" w:rsidRPr="004E1C4E">
        <w:rPr>
          <w:b w:val="0"/>
        </w:rPr>
        <w:t>berösterreichischen</w:t>
      </w:r>
      <w:r w:rsidRPr="004E1C4E">
        <w:rPr>
          <w:b w:val="0"/>
        </w:rPr>
        <w:t xml:space="preserve"> Nachrichten</w:t>
      </w:r>
      <w:r w:rsidRPr="005F69F9">
        <w:rPr>
          <w:b w:val="0"/>
        </w:rPr>
        <w:t xml:space="preserve"> natürlich unterstützen. Junge Ideen aus Oberösterreich </w:t>
      </w:r>
      <w:r w:rsidR="003F0A8A">
        <w:rPr>
          <w:b w:val="0"/>
        </w:rPr>
        <w:t>ist uns ein besonderes Anliegen</w:t>
      </w:r>
      <w:r w:rsidRPr="005F69F9">
        <w:rPr>
          <w:b w:val="0"/>
        </w:rPr>
        <w:t xml:space="preserve"> – umso erfreulicher, die hohe Anzahl der Einreichungen“</w:t>
      </w:r>
      <w:r w:rsidR="003D5690">
        <w:rPr>
          <w:b w:val="0"/>
        </w:rPr>
        <w:t>, resümiert Helmuth Berger, Geschäftsführer der Internorm International GmbH.</w:t>
      </w:r>
      <w:r w:rsidR="00E71E73">
        <w:rPr>
          <w:b w:val="0"/>
        </w:rPr>
        <w:t xml:space="preserve"> </w:t>
      </w:r>
    </w:p>
    <w:p w14:paraId="1FC695E5" w14:textId="45E5821B" w:rsidR="00E71E73" w:rsidRDefault="005F69F9" w:rsidP="00754F22">
      <w:pPr>
        <w:pStyle w:val="InternormPTLead"/>
        <w:jc w:val="both"/>
        <w:rPr>
          <w:b w:val="0"/>
        </w:rPr>
      </w:pPr>
      <w:r>
        <w:t>Immotopia Innovationspreis</w:t>
      </w:r>
      <w:r w:rsidR="008647A5">
        <w:t>: Nachhaltige Ideen überzeugen die Jury</w:t>
      </w:r>
      <w:r w:rsidR="00472A24">
        <w:tab/>
      </w:r>
      <w:r w:rsidR="00472A24">
        <w:rPr>
          <w:b w:val="0"/>
        </w:rPr>
        <w:br/>
      </w:r>
      <w:r>
        <w:rPr>
          <w:b w:val="0"/>
        </w:rPr>
        <w:t>D</w:t>
      </w:r>
      <w:r w:rsidRPr="005F69F9">
        <w:rPr>
          <w:b w:val="0"/>
        </w:rPr>
        <w:t xml:space="preserve">ie </w:t>
      </w:r>
      <w:r>
        <w:rPr>
          <w:b w:val="0"/>
        </w:rPr>
        <w:t>W</w:t>
      </w:r>
      <w:r w:rsidRPr="005F69F9">
        <w:rPr>
          <w:b w:val="0"/>
        </w:rPr>
        <w:t xml:space="preserve">elt verändert sich rasant. Für das </w:t>
      </w:r>
      <w:r>
        <w:rPr>
          <w:b w:val="0"/>
        </w:rPr>
        <w:t>L</w:t>
      </w:r>
      <w:r w:rsidRPr="005F69F9">
        <w:rPr>
          <w:b w:val="0"/>
        </w:rPr>
        <w:t xml:space="preserve">eben der </w:t>
      </w:r>
      <w:r>
        <w:rPr>
          <w:b w:val="0"/>
        </w:rPr>
        <w:t>Z</w:t>
      </w:r>
      <w:r w:rsidRPr="005F69F9">
        <w:rPr>
          <w:b w:val="0"/>
        </w:rPr>
        <w:t xml:space="preserve">ukunft brauchen wir schon heute die richtigen </w:t>
      </w:r>
      <w:r>
        <w:rPr>
          <w:b w:val="0"/>
        </w:rPr>
        <w:t>I</w:t>
      </w:r>
      <w:r w:rsidRPr="005F69F9">
        <w:rPr>
          <w:b w:val="0"/>
        </w:rPr>
        <w:t xml:space="preserve">deen. Der </w:t>
      </w:r>
      <w:r>
        <w:rPr>
          <w:b w:val="0"/>
        </w:rPr>
        <w:t>I</w:t>
      </w:r>
      <w:r w:rsidRPr="005F69F9">
        <w:rPr>
          <w:b w:val="0"/>
        </w:rPr>
        <w:t>mmotopia-</w:t>
      </w:r>
      <w:r>
        <w:rPr>
          <w:b w:val="0"/>
        </w:rPr>
        <w:t>A</w:t>
      </w:r>
      <w:r w:rsidRPr="005F69F9">
        <w:rPr>
          <w:b w:val="0"/>
        </w:rPr>
        <w:t xml:space="preserve">ward bietet </w:t>
      </w:r>
      <w:r>
        <w:rPr>
          <w:b w:val="0"/>
        </w:rPr>
        <w:t>dem</w:t>
      </w:r>
      <w:r w:rsidRPr="005F69F9">
        <w:rPr>
          <w:b w:val="0"/>
        </w:rPr>
        <w:t xml:space="preserve"> kreativen </w:t>
      </w:r>
      <w:r>
        <w:rPr>
          <w:b w:val="0"/>
        </w:rPr>
        <w:t>N</w:t>
      </w:r>
      <w:r w:rsidRPr="005F69F9">
        <w:rPr>
          <w:b w:val="0"/>
        </w:rPr>
        <w:t xml:space="preserve">achwuchs aus </w:t>
      </w:r>
      <w:r>
        <w:rPr>
          <w:b w:val="0"/>
        </w:rPr>
        <w:t>O</w:t>
      </w:r>
      <w:r w:rsidRPr="005F69F9">
        <w:rPr>
          <w:b w:val="0"/>
        </w:rPr>
        <w:t xml:space="preserve">berösterreich eine </w:t>
      </w:r>
      <w:r>
        <w:rPr>
          <w:b w:val="0"/>
        </w:rPr>
        <w:t>B</w:t>
      </w:r>
      <w:r w:rsidRPr="005F69F9">
        <w:rPr>
          <w:b w:val="0"/>
        </w:rPr>
        <w:t xml:space="preserve">ühne, </w:t>
      </w:r>
      <w:r>
        <w:rPr>
          <w:b w:val="0"/>
        </w:rPr>
        <w:t>Ut</w:t>
      </w:r>
      <w:r w:rsidRPr="005F69F9">
        <w:rPr>
          <w:b w:val="0"/>
        </w:rPr>
        <w:t xml:space="preserve">opien rund um das </w:t>
      </w:r>
      <w:r>
        <w:rPr>
          <w:b w:val="0"/>
        </w:rPr>
        <w:t>W</w:t>
      </w:r>
      <w:r w:rsidRPr="005F69F9">
        <w:rPr>
          <w:b w:val="0"/>
        </w:rPr>
        <w:t xml:space="preserve">ohnen der </w:t>
      </w:r>
      <w:r>
        <w:rPr>
          <w:b w:val="0"/>
        </w:rPr>
        <w:t>Z</w:t>
      </w:r>
      <w:r w:rsidRPr="005F69F9">
        <w:rPr>
          <w:b w:val="0"/>
        </w:rPr>
        <w:t xml:space="preserve">ukunft ein </w:t>
      </w:r>
      <w:r>
        <w:rPr>
          <w:b w:val="0"/>
        </w:rPr>
        <w:t>St</w:t>
      </w:r>
      <w:r w:rsidRPr="005F69F9">
        <w:rPr>
          <w:b w:val="0"/>
        </w:rPr>
        <w:t xml:space="preserve">ück </w:t>
      </w:r>
      <w:r>
        <w:rPr>
          <w:b w:val="0"/>
        </w:rPr>
        <w:t>R</w:t>
      </w:r>
      <w:r w:rsidRPr="005F69F9">
        <w:rPr>
          <w:b w:val="0"/>
        </w:rPr>
        <w:t xml:space="preserve">ealität werden zu lassen. </w:t>
      </w:r>
      <w:r w:rsidR="008647A5">
        <w:rPr>
          <w:b w:val="0"/>
        </w:rPr>
        <w:t>In der von Internorm gespons</w:t>
      </w:r>
      <w:r w:rsidR="00754F22">
        <w:rPr>
          <w:b w:val="0"/>
        </w:rPr>
        <w:t>e</w:t>
      </w:r>
      <w:r w:rsidR="008647A5">
        <w:rPr>
          <w:b w:val="0"/>
        </w:rPr>
        <w:t xml:space="preserve">rten Gruppen-Kategorie überzeugten zwei Projekte im Bereich nachhaltiges Wohnen: Eine mit Algen versetzte Fassade zur Luftreinigung </w:t>
      </w:r>
      <w:r w:rsidR="00754F22">
        <w:rPr>
          <w:b w:val="0"/>
        </w:rPr>
        <w:t xml:space="preserve">und ein Dämmsystem aus recycelten und umweltschonenden Materialien begeisterten die Fachjury. </w:t>
      </w:r>
      <w:r w:rsidRPr="005F69F9">
        <w:rPr>
          <w:b w:val="0"/>
        </w:rPr>
        <w:t xml:space="preserve">Lehrlinge, </w:t>
      </w:r>
      <w:r>
        <w:rPr>
          <w:b w:val="0"/>
        </w:rPr>
        <w:t>S</w:t>
      </w:r>
      <w:r w:rsidRPr="005F69F9">
        <w:rPr>
          <w:b w:val="0"/>
        </w:rPr>
        <w:t xml:space="preserve">chülerinnen und </w:t>
      </w:r>
      <w:r>
        <w:rPr>
          <w:b w:val="0"/>
        </w:rPr>
        <w:t>S</w:t>
      </w:r>
      <w:r w:rsidRPr="005F69F9">
        <w:rPr>
          <w:b w:val="0"/>
        </w:rPr>
        <w:t xml:space="preserve">chüler sowie </w:t>
      </w:r>
      <w:r>
        <w:rPr>
          <w:b w:val="0"/>
        </w:rPr>
        <w:t>S</w:t>
      </w:r>
      <w:r w:rsidRPr="005F69F9">
        <w:rPr>
          <w:b w:val="0"/>
        </w:rPr>
        <w:t xml:space="preserve">tudierende aus den unterschiedlichsten </w:t>
      </w:r>
      <w:r>
        <w:rPr>
          <w:b w:val="0"/>
        </w:rPr>
        <w:t>D</w:t>
      </w:r>
      <w:r w:rsidRPr="005F69F9">
        <w:rPr>
          <w:b w:val="0"/>
        </w:rPr>
        <w:t>isziplinen k</w:t>
      </w:r>
      <w:r w:rsidR="005D30C2">
        <w:rPr>
          <w:b w:val="0"/>
        </w:rPr>
        <w:t>o</w:t>
      </w:r>
      <w:r w:rsidRPr="005F69F9">
        <w:rPr>
          <w:b w:val="0"/>
        </w:rPr>
        <w:t>nn</w:t>
      </w:r>
      <w:r w:rsidR="005D30C2">
        <w:rPr>
          <w:b w:val="0"/>
        </w:rPr>
        <w:t>t</w:t>
      </w:r>
      <w:r w:rsidRPr="005F69F9">
        <w:rPr>
          <w:b w:val="0"/>
        </w:rPr>
        <w:t>en</w:t>
      </w:r>
      <w:r w:rsidR="005D30C2">
        <w:rPr>
          <w:b w:val="0"/>
        </w:rPr>
        <w:t xml:space="preserve"> dabei</w:t>
      </w:r>
      <w:r w:rsidRPr="005F69F9">
        <w:rPr>
          <w:b w:val="0"/>
        </w:rPr>
        <w:t xml:space="preserve"> ihre </w:t>
      </w:r>
      <w:r>
        <w:rPr>
          <w:b w:val="0"/>
        </w:rPr>
        <w:t>I</w:t>
      </w:r>
      <w:r w:rsidRPr="005F69F9">
        <w:rPr>
          <w:b w:val="0"/>
        </w:rPr>
        <w:t xml:space="preserve">deen in visionären </w:t>
      </w:r>
      <w:r>
        <w:rPr>
          <w:b w:val="0"/>
        </w:rPr>
        <w:t>P</w:t>
      </w:r>
      <w:r w:rsidRPr="005F69F9">
        <w:rPr>
          <w:b w:val="0"/>
        </w:rPr>
        <w:t xml:space="preserve">rojekten unter </w:t>
      </w:r>
      <w:r>
        <w:rPr>
          <w:b w:val="0"/>
        </w:rPr>
        <w:t>Be</w:t>
      </w:r>
      <w:r w:rsidRPr="005F69F9">
        <w:rPr>
          <w:b w:val="0"/>
        </w:rPr>
        <w:t>weis stellen</w:t>
      </w:r>
      <w:r w:rsidR="003D5690">
        <w:rPr>
          <w:b w:val="0"/>
        </w:rPr>
        <w:t xml:space="preserve">. </w:t>
      </w:r>
      <w:r w:rsidR="003D5690" w:rsidRPr="003D5690">
        <w:rPr>
          <w:b w:val="0"/>
        </w:rPr>
        <w:t>Die Bewertung der Einreichungen und die Auswahl der Gewinnerinnen und Gewinner w</w:t>
      </w:r>
      <w:r w:rsidR="005D30C2">
        <w:rPr>
          <w:b w:val="0"/>
        </w:rPr>
        <w:t>e</w:t>
      </w:r>
      <w:r w:rsidR="003D5690" w:rsidRPr="003D5690">
        <w:rPr>
          <w:b w:val="0"/>
        </w:rPr>
        <w:t>rd</w:t>
      </w:r>
      <w:r w:rsidR="005D30C2">
        <w:rPr>
          <w:b w:val="0"/>
        </w:rPr>
        <w:t>en</w:t>
      </w:r>
      <w:r w:rsidR="003D5690" w:rsidRPr="003D5690">
        <w:rPr>
          <w:b w:val="0"/>
        </w:rPr>
        <w:t xml:space="preserve"> einerseits von einer Jury aus Fachexpertinnen und Fachexperten </w:t>
      </w:r>
      <w:r w:rsidR="005D30C2">
        <w:rPr>
          <w:b w:val="0"/>
        </w:rPr>
        <w:t xml:space="preserve">sowie </w:t>
      </w:r>
      <w:r w:rsidR="003D5690" w:rsidRPr="003D5690">
        <w:rPr>
          <w:b w:val="0"/>
        </w:rPr>
        <w:t>andererseits von der Wahl des Publikums bestimmt</w:t>
      </w:r>
      <w:r w:rsidR="003D5690">
        <w:rPr>
          <w:b w:val="0"/>
        </w:rPr>
        <w:t>.</w:t>
      </w:r>
    </w:p>
    <w:p w14:paraId="20ABB057" w14:textId="4FF25C2A" w:rsidR="00632771" w:rsidRDefault="00847591" w:rsidP="00C86D15">
      <w:pPr>
        <w:pStyle w:val="InternormPTFlietext"/>
        <w:spacing w:after="0" w:line="276" w:lineRule="auto"/>
        <w:rPr>
          <w:b/>
        </w:rPr>
      </w:pPr>
      <w:r>
        <w:rPr>
          <w:b/>
        </w:rPr>
        <w:lastRenderedPageBreak/>
        <w:t>--------------------------------------</w:t>
      </w:r>
    </w:p>
    <w:p w14:paraId="2B155B5C" w14:textId="77777777" w:rsidR="00C86D15" w:rsidRPr="00BC31C3" w:rsidRDefault="00C86D15" w:rsidP="00C86D15">
      <w:pPr>
        <w:pStyle w:val="InternormPTFlietext"/>
        <w:spacing w:after="0"/>
        <w:jc w:val="both"/>
        <w:outlineLvl w:val="0"/>
        <w:rPr>
          <w:rFonts w:cs="Arial"/>
          <w:b/>
          <w:sz w:val="21"/>
        </w:rPr>
      </w:pPr>
      <w:bookmarkStart w:id="0" w:name="_Hlk534786920"/>
      <w:r w:rsidRPr="00BC31C3">
        <w:rPr>
          <w:rFonts w:cs="Arial"/>
          <w:b/>
          <w:sz w:val="21"/>
        </w:rPr>
        <w:t>Europas Fenstermarke Nr. 1</w:t>
      </w:r>
    </w:p>
    <w:p w14:paraId="6D5EABF7" w14:textId="6A2DFC3D" w:rsidR="00C86D15" w:rsidRDefault="00C86D15" w:rsidP="00C86D15">
      <w:pPr>
        <w:pStyle w:val="InternormPTFlietext"/>
        <w:spacing w:after="0"/>
        <w:jc w:val="both"/>
        <w:rPr>
          <w:i/>
          <w:sz w:val="20"/>
        </w:rPr>
      </w:pPr>
      <w:r w:rsidRPr="00BC31C3">
        <w:rPr>
          <w:i/>
          <w:sz w:val="20"/>
        </w:rPr>
        <w:t>Internorm ist die größte international tätige Fenstermarke Europas und Arbeitgeber für 1.8</w:t>
      </w:r>
      <w:r w:rsidR="00040847">
        <w:rPr>
          <w:i/>
          <w:sz w:val="20"/>
        </w:rPr>
        <w:t>90</w:t>
      </w:r>
      <w:r w:rsidRPr="00BC31C3">
        <w:rPr>
          <w:i/>
          <w:sz w:val="20"/>
        </w:rPr>
        <w:t xml:space="preserve"> Mitarbeiter (Vollzeitäquivalent). Mehr als 25 Millionen Fenstereinheiten und Türen – zu 100 Prozent „Made in Austria“ – haben die drei Produktionswerke Traun, Sarleinsbach und Lannach bisher verlassen. Von der Geburtsstunde des Kunststoff-Fensters bis zu den heutigen Holz/Aluminium-, High-Tech- und High-Design-Innovationen setzt Internorm europaweit Maßstäbe. Gemeinsam mit rund 1.300 Vertriebspartnern in 21 Ländern baut das Unternehmen seine führende Marktposition in Europa weiter aus. Zur Produktpalette gehören neben den Fenster- und Türsystemen auch Sonnen- und Insektenschutzsysteme.</w:t>
      </w:r>
      <w:bookmarkEnd w:id="0"/>
    </w:p>
    <w:p w14:paraId="4D2246E9" w14:textId="77777777" w:rsidR="00CF5E8F" w:rsidRDefault="00CF5E8F" w:rsidP="00C86D15">
      <w:pPr>
        <w:rPr>
          <w:b/>
          <w:sz w:val="22"/>
          <w:szCs w:val="22"/>
        </w:rPr>
      </w:pPr>
    </w:p>
    <w:p w14:paraId="762D626B" w14:textId="6791BC55" w:rsidR="00C86D15" w:rsidRDefault="00C86D15" w:rsidP="00C86D15">
      <w:pPr>
        <w:rPr>
          <w:b/>
          <w:sz w:val="22"/>
          <w:szCs w:val="22"/>
        </w:rPr>
      </w:pPr>
      <w:r w:rsidRPr="00E532DE">
        <w:rPr>
          <w:b/>
          <w:sz w:val="22"/>
          <w:szCs w:val="22"/>
        </w:rPr>
        <w:t xml:space="preserve">Bildmaterial: </w:t>
      </w:r>
    </w:p>
    <w:p w14:paraId="4625AC11" w14:textId="77777777" w:rsidR="00C86D15" w:rsidRDefault="00C86D15" w:rsidP="00C86D15">
      <w:pPr>
        <w:rPr>
          <w:rStyle w:val="Hyperlink"/>
          <w:rFonts w:ascii="Times New Roman" w:hAnsi="Times New Roman"/>
          <w:b/>
          <w:color w:val="auto"/>
          <w:sz w:val="22"/>
          <w:szCs w:val="22"/>
          <w:u w:val="none"/>
          <w:lang w:val="de-DE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36"/>
        <w:gridCol w:w="4366"/>
      </w:tblGrid>
      <w:tr w:rsidR="00C86D15" w14:paraId="63936174" w14:textId="77777777" w:rsidTr="002334AC">
        <w:tc>
          <w:tcPr>
            <w:tcW w:w="5036" w:type="dxa"/>
          </w:tcPr>
          <w:p w14:paraId="2E46D222" w14:textId="5CE214AD" w:rsidR="00C86D15" w:rsidRDefault="002334AC" w:rsidP="004452AB">
            <w:pPr>
              <w:rPr>
                <w:rStyle w:val="Hyperlink"/>
                <w:rFonts w:ascii="Times New Roman" w:hAnsi="Times New Roman"/>
                <w:b/>
                <w:color w:val="auto"/>
                <w:sz w:val="22"/>
                <w:szCs w:val="22"/>
                <w:u w:val="none"/>
                <w:lang w:eastAsia="de-DE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6840219D" wp14:editId="78E4FD5E">
                  <wp:simplePos x="0" y="0"/>
                  <wp:positionH relativeFrom="column">
                    <wp:posOffset>50346</wp:posOffset>
                  </wp:positionH>
                  <wp:positionV relativeFrom="paragraph">
                    <wp:posOffset>121104</wp:posOffset>
                  </wp:positionV>
                  <wp:extent cx="2848337" cy="1480457"/>
                  <wp:effectExtent l="0" t="0" r="0" b="571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SC_494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337" cy="1480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6" w:type="dxa"/>
          </w:tcPr>
          <w:p w14:paraId="6DF8208A" w14:textId="77777777" w:rsidR="00C86D15" w:rsidRDefault="00C86D15" w:rsidP="004452AB">
            <w:pP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63054531" w14:textId="77777777" w:rsidR="00C86D15" w:rsidRDefault="00C86D15" w:rsidP="004452AB">
            <w:pP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5C3C5AC4" w14:textId="77777777" w:rsidR="00C86D15" w:rsidRDefault="00C86D15" w:rsidP="004452AB">
            <w:pP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1272F59C" w14:textId="77777777" w:rsidR="00C86D15" w:rsidRDefault="00C86D15" w:rsidP="004452AB">
            <w:pP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5F45246E" w14:textId="77777777" w:rsidR="00C86D15" w:rsidRDefault="00C86D15" w:rsidP="004452AB">
            <w:pP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7A938A17" w14:textId="5B6D313D" w:rsidR="00C86D15" w:rsidRDefault="00C86D15" w:rsidP="004452AB">
            <w:pPr>
              <w:rPr>
                <w:rStyle w:val="Hyperlink"/>
                <w:rFonts w:cs="Arial"/>
                <w:b/>
                <w:color w:val="000000" w:themeColor="text1"/>
                <w:sz w:val="16"/>
                <w:szCs w:val="16"/>
                <w:u w:val="none"/>
                <w:lang w:eastAsia="de-DE"/>
              </w:rPr>
            </w:pPr>
            <w:r w:rsidRPr="00E71E73">
              <w:rPr>
                <w:rStyle w:val="Hyperlink"/>
                <w:rFonts w:cs="Arial"/>
                <w:b/>
                <w:color w:val="000000" w:themeColor="text1"/>
                <w:sz w:val="16"/>
                <w:szCs w:val="16"/>
                <w:u w:val="none"/>
                <w:lang w:eastAsia="de-DE"/>
              </w:rPr>
              <w:t xml:space="preserve">Abb.1 </w:t>
            </w:r>
            <w:r w:rsidR="00541C73" w:rsidRPr="00E71E73">
              <w:rPr>
                <w:rStyle w:val="Hyperlink"/>
                <w:rFonts w:cs="Arial"/>
                <w:b/>
                <w:color w:val="000000" w:themeColor="text1"/>
                <w:sz w:val="16"/>
                <w:szCs w:val="16"/>
                <w:u w:val="none"/>
                <w:lang w:eastAsia="de-DE"/>
              </w:rPr>
              <w:t>Gewinner des Nachwuchspreises</w:t>
            </w:r>
            <w:r w:rsidR="002334AC">
              <w:rPr>
                <w:rStyle w:val="Hyperlink"/>
                <w:rFonts w:cs="Arial"/>
                <w:b/>
                <w:color w:val="000000" w:themeColor="text1"/>
                <w:sz w:val="16"/>
                <w:szCs w:val="16"/>
                <w:u w:val="none"/>
                <w:lang w:eastAsia="de-DE"/>
              </w:rPr>
              <w:t xml:space="preserve"> </w:t>
            </w:r>
            <w:r w:rsidR="002334AC" w:rsidRPr="002334AC">
              <w:rPr>
                <w:rStyle w:val="Hyperlink"/>
                <w:rFonts w:cs="Arial"/>
                <w:b/>
                <w:color w:val="000000" w:themeColor="text1"/>
                <w:sz w:val="16"/>
                <w:szCs w:val="16"/>
                <w:u w:val="none"/>
                <w:lang w:eastAsia="de-DE"/>
              </w:rPr>
              <w:t>2020</w:t>
            </w:r>
          </w:p>
          <w:p w14:paraId="0706D558" w14:textId="2C333ED4" w:rsidR="002334AC" w:rsidRDefault="002334AC" w:rsidP="004452AB">
            <w:pPr>
              <w:rPr>
                <w:rStyle w:val="Hyperlink"/>
                <w:rFonts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44FE04C9" w14:textId="3CB3BD8D" w:rsidR="002334AC" w:rsidRPr="002334AC" w:rsidRDefault="002334AC" w:rsidP="004452AB">
            <w:pPr>
              <w:rPr>
                <w:rStyle w:val="Hyperlink"/>
                <w:rFonts w:cs="Arial"/>
                <w:b/>
                <w:color w:val="000000" w:themeColor="text1"/>
                <w:sz w:val="16"/>
                <w:szCs w:val="16"/>
                <w:u w:val="none"/>
                <w:lang w:eastAsia="de-DE"/>
              </w:rPr>
            </w:pPr>
            <w:r w:rsidRPr="002334AC">
              <w:rPr>
                <w:rStyle w:val="Hyperlink"/>
                <w:rFonts w:cs="Arial"/>
                <w:color w:val="000000" w:themeColor="text1"/>
                <w:sz w:val="16"/>
                <w:szCs w:val="16"/>
                <w:u w:val="none"/>
                <w:lang w:eastAsia="de-DE"/>
              </w:rPr>
              <w:t xml:space="preserve">Am 6. Februar wurden die Gewinner des Immotopia Awards </w:t>
            </w:r>
            <w:r w:rsidRPr="00202AB8">
              <w:rPr>
                <w:rStyle w:val="Hyperlink"/>
                <w:rFonts w:cs="Arial"/>
                <w:color w:val="000000" w:themeColor="text1"/>
                <w:sz w:val="16"/>
                <w:szCs w:val="16"/>
                <w:u w:val="none"/>
                <w:lang w:eastAsia="de-DE"/>
              </w:rPr>
              <w:t xml:space="preserve">aus </w:t>
            </w:r>
            <w:r w:rsidR="00202AB8" w:rsidRPr="00202AB8">
              <w:rPr>
                <w:rStyle w:val="Hyperlink"/>
                <w:rFonts w:cs="Arial"/>
                <w:color w:val="000000" w:themeColor="text1"/>
                <w:sz w:val="16"/>
                <w:szCs w:val="16"/>
                <w:u w:val="none"/>
                <w:lang w:eastAsia="de-DE"/>
              </w:rPr>
              <w:t xml:space="preserve">rund </w:t>
            </w:r>
            <w:r w:rsidRPr="00202AB8">
              <w:rPr>
                <w:rStyle w:val="Hyperlink"/>
                <w:rFonts w:cs="Arial"/>
                <w:color w:val="000000" w:themeColor="text1"/>
                <w:sz w:val="16"/>
                <w:szCs w:val="16"/>
                <w:u w:val="none"/>
                <w:lang w:eastAsia="de-DE"/>
              </w:rPr>
              <w:t>100 Einreichungen</w:t>
            </w:r>
            <w:r w:rsidRPr="002334AC">
              <w:rPr>
                <w:rStyle w:val="Hyperlink"/>
                <w:rFonts w:cs="Arial"/>
                <w:color w:val="000000" w:themeColor="text1"/>
                <w:sz w:val="16"/>
                <w:szCs w:val="16"/>
                <w:u w:val="none"/>
                <w:lang w:eastAsia="de-DE"/>
              </w:rPr>
              <w:t xml:space="preserve"> geehrt.</w:t>
            </w:r>
          </w:p>
          <w:p w14:paraId="09259769" w14:textId="77777777" w:rsidR="00C86D15" w:rsidRPr="008A1813" w:rsidRDefault="00C86D15" w:rsidP="004452AB">
            <w:pPr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432B5BDE" w14:textId="77777777" w:rsidR="00C86D15" w:rsidRPr="008A1813" w:rsidRDefault="00C86D15" w:rsidP="004452AB">
            <w:pPr>
              <w:rPr>
                <w:rStyle w:val="Hyperlink"/>
                <w:rFonts w:ascii="Times New Roman" w:hAnsi="Times New Roman"/>
                <w:b/>
                <w:i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012D92A0" w14:textId="7B2319DD" w:rsidR="00E71E73" w:rsidRPr="00E71E73" w:rsidRDefault="00E71E73" w:rsidP="00E71E73">
            <w:pPr>
              <w:rPr>
                <w:b/>
                <w:sz w:val="16"/>
                <w:szCs w:val="16"/>
              </w:rPr>
            </w:pPr>
            <w:r w:rsidRPr="00E71E73">
              <w:rPr>
                <w:b/>
                <w:sz w:val="16"/>
                <w:szCs w:val="16"/>
              </w:rPr>
              <w:t>Fotocredit: OÖ Nachrichten</w:t>
            </w:r>
          </w:p>
          <w:p w14:paraId="7FB2BF93" w14:textId="77777777" w:rsidR="00C86D15" w:rsidRDefault="00C86D15" w:rsidP="004452AB">
            <w:pPr>
              <w:rPr>
                <w:rFonts w:ascii="Times New Roman" w:hAnsi="Times New Roman"/>
                <w:sz w:val="22"/>
                <w:szCs w:val="22"/>
                <w:lang w:eastAsia="de-DE"/>
              </w:rPr>
            </w:pPr>
          </w:p>
          <w:p w14:paraId="076C5F5F" w14:textId="77777777" w:rsidR="00C86D15" w:rsidRPr="008A1813" w:rsidRDefault="00C86D15" w:rsidP="004452AB">
            <w:pPr>
              <w:rPr>
                <w:rFonts w:ascii="Times New Roman" w:hAnsi="Times New Roman"/>
                <w:sz w:val="22"/>
                <w:szCs w:val="22"/>
                <w:lang w:eastAsia="de-DE"/>
              </w:rPr>
            </w:pPr>
          </w:p>
        </w:tc>
      </w:tr>
      <w:tr w:rsidR="002334AC" w14:paraId="4685922A" w14:textId="77777777" w:rsidTr="002334AC">
        <w:tc>
          <w:tcPr>
            <w:tcW w:w="5036" w:type="dxa"/>
          </w:tcPr>
          <w:p w14:paraId="2A8EFF36" w14:textId="35A789EF" w:rsidR="002334AC" w:rsidRDefault="002334AC" w:rsidP="004452AB">
            <w:pPr>
              <w:rPr>
                <w:rFonts w:ascii="Times New Roman" w:hAnsi="Times New Roman"/>
                <w:b/>
                <w:noProof/>
                <w:sz w:val="22"/>
                <w:szCs w:val="22"/>
                <w:lang w:eastAsia="de-DE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7763610D" wp14:editId="204E0A2E">
                  <wp:simplePos x="0" y="0"/>
                  <wp:positionH relativeFrom="column">
                    <wp:posOffset>76926</wp:posOffset>
                  </wp:positionH>
                  <wp:positionV relativeFrom="paragraph">
                    <wp:posOffset>61867</wp:posOffset>
                  </wp:positionV>
                  <wp:extent cx="2812868" cy="1875245"/>
                  <wp:effectExtent l="0" t="0" r="0" b="4445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otopia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594" cy="1878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6" w:type="dxa"/>
          </w:tcPr>
          <w:p w14:paraId="44CF075E" w14:textId="77777777" w:rsidR="002334AC" w:rsidRDefault="002334AC" w:rsidP="002334AC">
            <w:pPr>
              <w:rPr>
                <w:rStyle w:val="Hyperlink"/>
                <w:rFonts w:cs="Arial"/>
                <w:b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0AABB368" w14:textId="09E36423" w:rsidR="002334AC" w:rsidRDefault="002334AC" w:rsidP="002334AC">
            <w:pPr>
              <w:rPr>
                <w:rStyle w:val="Hyperlink"/>
                <w:rFonts w:cs="Arial"/>
                <w:b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738552DA" w14:textId="5CC8619D" w:rsidR="002334AC" w:rsidRDefault="002334AC" w:rsidP="002334AC">
            <w:pPr>
              <w:rPr>
                <w:rStyle w:val="Hyperlink"/>
                <w:rFonts w:cs="Arial"/>
                <w:b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1E8BDE51" w14:textId="77777777" w:rsidR="002334AC" w:rsidRDefault="002334AC" w:rsidP="002334AC">
            <w:pPr>
              <w:rPr>
                <w:rStyle w:val="Hyperlink"/>
                <w:rFonts w:cs="Arial"/>
                <w:b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5724316A" w14:textId="77777777" w:rsidR="002334AC" w:rsidRDefault="002334AC" w:rsidP="002334AC">
            <w:pPr>
              <w:rPr>
                <w:rStyle w:val="Hyperlink"/>
                <w:rFonts w:cs="Arial"/>
                <w:b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3423EAEB" w14:textId="780E496F" w:rsidR="002334AC" w:rsidRPr="00E71E73" w:rsidRDefault="002334AC" w:rsidP="002334AC">
            <w:pPr>
              <w:rPr>
                <w:rStyle w:val="Hyperlink"/>
                <w:rFonts w:cs="Arial"/>
                <w:b/>
                <w:color w:val="auto"/>
                <w:sz w:val="16"/>
                <w:szCs w:val="16"/>
                <w:u w:val="none"/>
                <w:lang w:eastAsia="de-DE"/>
              </w:rPr>
            </w:pPr>
            <w:r w:rsidRPr="00E71E73">
              <w:rPr>
                <w:rStyle w:val="Hyperlink"/>
                <w:rFonts w:cs="Arial"/>
                <w:b/>
                <w:color w:val="auto"/>
                <w:sz w:val="16"/>
                <w:szCs w:val="16"/>
                <w:u w:val="none"/>
                <w:lang w:eastAsia="de-DE"/>
              </w:rPr>
              <w:t>Abb.</w:t>
            </w:r>
            <w:r>
              <w:rPr>
                <w:rStyle w:val="Hyperlink"/>
                <w:rFonts w:cs="Arial"/>
                <w:b/>
                <w:color w:val="auto"/>
                <w:sz w:val="16"/>
                <w:szCs w:val="16"/>
                <w:u w:val="none"/>
                <w:lang w:eastAsia="de-DE"/>
              </w:rPr>
              <w:t>2</w:t>
            </w:r>
            <w:r w:rsidRPr="00E71E73">
              <w:rPr>
                <w:rStyle w:val="Hyperlink"/>
                <w:rFonts w:cs="Arial"/>
                <w:b/>
                <w:color w:val="auto"/>
                <w:sz w:val="16"/>
                <w:szCs w:val="16"/>
                <w:u w:val="none"/>
                <w:lang w:eastAsia="de-DE"/>
              </w:rPr>
              <w:t xml:space="preserve"> Helmuth Berger</w:t>
            </w:r>
            <w:r>
              <w:rPr>
                <w:rStyle w:val="Hyperlink"/>
                <w:rFonts w:cs="Arial"/>
                <w:b/>
                <w:color w:val="auto"/>
                <w:sz w:val="16"/>
                <w:szCs w:val="16"/>
                <w:u w:val="none"/>
                <w:lang w:eastAsia="de-DE"/>
              </w:rPr>
              <w:t xml:space="preserve"> überreicht den Gruppen-Preis</w:t>
            </w:r>
          </w:p>
          <w:p w14:paraId="60F7FF47" w14:textId="77777777" w:rsidR="002334AC" w:rsidRPr="008A1813" w:rsidRDefault="002334AC" w:rsidP="002334AC">
            <w:pPr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250932B1" w14:textId="4E3D8213" w:rsidR="002334AC" w:rsidRDefault="002334AC" w:rsidP="002334AC">
            <w:pPr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</w:pPr>
            <w:r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  <w:t xml:space="preserve">Internorm-Geschäftsführer Helmuth Berger überreichte die Preise des </w:t>
            </w:r>
            <w:r w:rsidRPr="004E1C4E"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  <w:t>Imm</w:t>
            </w:r>
            <w:r w:rsidR="00241F1F" w:rsidRPr="004E1C4E"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  <w:t>o</w:t>
            </w:r>
            <w:r w:rsidRPr="004E1C4E"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  <w:t>topia Awards in der</w:t>
            </w:r>
            <w:r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  <w:t xml:space="preserve"> Kategorie Gruppen für d</w:t>
            </w:r>
            <w:r w:rsidRPr="002334AC"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  <w:t>ie Projekte „</w:t>
            </w:r>
            <w:r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  <w:t>Algenfassade“ und „Isobrick“.</w:t>
            </w:r>
          </w:p>
          <w:p w14:paraId="748EF47D" w14:textId="77777777" w:rsidR="002334AC" w:rsidRDefault="002334AC" w:rsidP="002334AC">
            <w:pPr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6CEA795A" w14:textId="77777777" w:rsidR="002334AC" w:rsidRPr="008A1813" w:rsidRDefault="002334AC" w:rsidP="002334AC">
            <w:pPr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</w:pPr>
            <w:r w:rsidRPr="00720C74"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  <w:t xml:space="preserve"> </w:t>
            </w:r>
          </w:p>
          <w:p w14:paraId="7A3E75B7" w14:textId="0CA4319E" w:rsidR="002334AC" w:rsidRDefault="002334AC" w:rsidP="002334AC">
            <w:pPr>
              <w:rPr>
                <w:b/>
                <w:sz w:val="16"/>
                <w:szCs w:val="16"/>
              </w:rPr>
            </w:pPr>
            <w:r w:rsidRPr="00E71E73">
              <w:rPr>
                <w:b/>
                <w:sz w:val="16"/>
                <w:szCs w:val="16"/>
              </w:rPr>
              <w:t xml:space="preserve">Fotocredit: </w:t>
            </w:r>
            <w:bookmarkStart w:id="1" w:name="_GoBack"/>
            <w:bookmarkEnd w:id="1"/>
            <w:r w:rsidR="005E02D2" w:rsidRPr="00E71E73">
              <w:rPr>
                <w:b/>
                <w:sz w:val="16"/>
                <w:szCs w:val="16"/>
              </w:rPr>
              <w:t>OÖ Nachrichten</w:t>
            </w:r>
          </w:p>
          <w:p w14:paraId="278270A1" w14:textId="52279FD6" w:rsidR="002334AC" w:rsidRDefault="002334AC" w:rsidP="002334AC"/>
          <w:p w14:paraId="552BBC4B" w14:textId="77777777" w:rsidR="002334AC" w:rsidRPr="00E71E73" w:rsidRDefault="002334AC" w:rsidP="002334AC">
            <w:pPr>
              <w:rPr>
                <w:b/>
                <w:sz w:val="16"/>
                <w:szCs w:val="16"/>
              </w:rPr>
            </w:pPr>
          </w:p>
          <w:p w14:paraId="4A44B6CA" w14:textId="77777777" w:rsidR="002334AC" w:rsidRDefault="002334AC" w:rsidP="004452AB">
            <w:pP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4AE17656" w14:textId="6CE93936" w:rsidR="002334AC" w:rsidRDefault="002334AC" w:rsidP="004452AB">
            <w:pP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eastAsia="de-DE"/>
              </w:rPr>
            </w:pPr>
          </w:p>
        </w:tc>
      </w:tr>
      <w:tr w:rsidR="00C86D15" w14:paraId="3BC6DE81" w14:textId="77777777" w:rsidTr="002334AC">
        <w:tc>
          <w:tcPr>
            <w:tcW w:w="5036" w:type="dxa"/>
          </w:tcPr>
          <w:p w14:paraId="3FA8B33C" w14:textId="619996AA" w:rsidR="00C86D15" w:rsidRDefault="002334AC" w:rsidP="004452AB">
            <w:pPr>
              <w:jc w:val="center"/>
              <w:rPr>
                <w:rStyle w:val="Hyperlink"/>
                <w:rFonts w:ascii="Times New Roman" w:hAnsi="Times New Roman"/>
                <w:b/>
                <w:color w:val="auto"/>
                <w:sz w:val="22"/>
                <w:szCs w:val="22"/>
                <w:u w:val="none"/>
                <w:lang w:eastAsia="de-DE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096335A0" wp14:editId="4C4747B3">
                  <wp:simplePos x="0" y="0"/>
                  <wp:positionH relativeFrom="column">
                    <wp:posOffset>764813</wp:posOffset>
                  </wp:positionH>
                  <wp:positionV relativeFrom="paragraph">
                    <wp:posOffset>66131</wp:posOffset>
                  </wp:positionV>
                  <wp:extent cx="1541145" cy="1906905"/>
                  <wp:effectExtent l="0" t="0" r="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ternorm_Helmuth_Berge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145" cy="190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F0D9D7" w14:textId="22B0542A" w:rsidR="00C86D15" w:rsidRDefault="00C86D15" w:rsidP="004452AB">
            <w:pPr>
              <w:jc w:val="center"/>
              <w:rPr>
                <w:rStyle w:val="Hyperlink"/>
                <w:rFonts w:ascii="Times New Roman" w:hAnsi="Times New Roman"/>
                <w:b/>
                <w:color w:val="auto"/>
                <w:sz w:val="22"/>
                <w:szCs w:val="22"/>
                <w:u w:val="none"/>
                <w:lang w:eastAsia="de-DE"/>
              </w:rPr>
            </w:pPr>
          </w:p>
        </w:tc>
        <w:tc>
          <w:tcPr>
            <w:tcW w:w="4366" w:type="dxa"/>
          </w:tcPr>
          <w:p w14:paraId="43E1ED2A" w14:textId="77777777" w:rsidR="00C86D15" w:rsidRDefault="00C86D15" w:rsidP="004452AB">
            <w:pP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6937CF27" w14:textId="71289980" w:rsidR="00C86D15" w:rsidRDefault="00C86D15" w:rsidP="004452AB">
            <w:pP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3D95ACB3" w14:textId="77777777" w:rsidR="006813EF" w:rsidRDefault="006813EF" w:rsidP="004452AB">
            <w:pP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1D130BE6" w14:textId="77777777" w:rsidR="00C86D15" w:rsidRDefault="00C86D15" w:rsidP="004452AB">
            <w:pP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7EBC2C46" w14:textId="77777777" w:rsidR="00C86D15" w:rsidRDefault="00C86D15" w:rsidP="004452AB">
            <w:pP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2046F192" w14:textId="5C5B6329" w:rsidR="0036205D" w:rsidRPr="00E71E73" w:rsidRDefault="0036205D" w:rsidP="0036205D">
            <w:pPr>
              <w:rPr>
                <w:rStyle w:val="Hyperlink"/>
                <w:rFonts w:cs="Arial"/>
                <w:b/>
                <w:color w:val="auto"/>
                <w:sz w:val="16"/>
                <w:szCs w:val="16"/>
                <w:u w:val="none"/>
                <w:lang w:eastAsia="de-DE"/>
              </w:rPr>
            </w:pPr>
            <w:r w:rsidRPr="00E71E73">
              <w:rPr>
                <w:rStyle w:val="Hyperlink"/>
                <w:rFonts w:cs="Arial"/>
                <w:b/>
                <w:color w:val="auto"/>
                <w:sz w:val="16"/>
                <w:szCs w:val="16"/>
                <w:u w:val="none"/>
                <w:lang w:eastAsia="de-DE"/>
              </w:rPr>
              <w:t xml:space="preserve">Abb.3 </w:t>
            </w:r>
            <w:r w:rsidR="003D5690" w:rsidRPr="00E71E73">
              <w:rPr>
                <w:rStyle w:val="Hyperlink"/>
                <w:rFonts w:cs="Arial"/>
                <w:b/>
                <w:color w:val="auto"/>
                <w:sz w:val="16"/>
                <w:szCs w:val="16"/>
                <w:u w:val="none"/>
                <w:lang w:eastAsia="de-DE"/>
              </w:rPr>
              <w:t>Internorm-Geschäftsführer Helmuth Berger</w:t>
            </w:r>
          </w:p>
          <w:p w14:paraId="5CAE4421" w14:textId="77777777" w:rsidR="0036205D" w:rsidRPr="008A1813" w:rsidRDefault="0036205D" w:rsidP="0036205D">
            <w:pPr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</w:pPr>
          </w:p>
          <w:p w14:paraId="07ED62C6" w14:textId="77777777" w:rsidR="00720C74" w:rsidRDefault="00720C74" w:rsidP="0036205D">
            <w:pPr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</w:pPr>
            <w:r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  <w:t>„</w:t>
            </w:r>
            <w:r w:rsidRPr="00720C74"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  <w:t>Junge Ideen aus Oberösterreich fördern wir gerne – umso erfreulicher, die hohe Anzahl der Einreichungen</w:t>
            </w:r>
            <w:r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  <w:t>.</w:t>
            </w:r>
            <w:r w:rsidRPr="00720C74"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  <w:t>“</w:t>
            </w:r>
          </w:p>
          <w:p w14:paraId="41DA6B00" w14:textId="3EB6DA9C" w:rsidR="0036205D" w:rsidRPr="008A1813" w:rsidRDefault="00720C74" w:rsidP="0036205D">
            <w:pPr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</w:pPr>
            <w:r w:rsidRPr="00720C74">
              <w:rPr>
                <w:rStyle w:val="Hyperlink"/>
                <w:rFonts w:cs="Arial"/>
                <w:i/>
                <w:color w:val="auto"/>
                <w:sz w:val="16"/>
                <w:szCs w:val="16"/>
                <w:u w:val="none"/>
                <w:lang w:eastAsia="de-DE"/>
              </w:rPr>
              <w:t xml:space="preserve"> </w:t>
            </w:r>
          </w:p>
          <w:p w14:paraId="365FEC2B" w14:textId="1D4F7A6E" w:rsidR="006813EF" w:rsidRPr="00E71E73" w:rsidRDefault="0036205D" w:rsidP="004452AB">
            <w:pPr>
              <w:rPr>
                <w:b/>
                <w:sz w:val="16"/>
                <w:szCs w:val="16"/>
              </w:rPr>
            </w:pPr>
            <w:r w:rsidRPr="00E71E73">
              <w:rPr>
                <w:b/>
                <w:sz w:val="16"/>
                <w:szCs w:val="16"/>
              </w:rPr>
              <w:t>Fotocredit: Internorm</w:t>
            </w:r>
          </w:p>
          <w:p w14:paraId="62B2F62C" w14:textId="069AD3B9" w:rsidR="00E71E73" w:rsidRDefault="00E71E73" w:rsidP="004452AB">
            <w:pPr>
              <w:rPr>
                <w:i/>
                <w:sz w:val="16"/>
                <w:szCs w:val="16"/>
              </w:rPr>
            </w:pPr>
          </w:p>
          <w:p w14:paraId="7CB91C99" w14:textId="648B02DB" w:rsidR="00E71E73" w:rsidRDefault="00E71E73" w:rsidP="004452AB">
            <w:pPr>
              <w:rPr>
                <w:i/>
                <w:sz w:val="16"/>
                <w:szCs w:val="16"/>
              </w:rPr>
            </w:pPr>
          </w:p>
          <w:p w14:paraId="25154E16" w14:textId="77777777" w:rsidR="00E71E73" w:rsidRPr="0036205D" w:rsidRDefault="00E71E73" w:rsidP="004452AB">
            <w:pPr>
              <w:rPr>
                <w:i/>
                <w:sz w:val="16"/>
                <w:szCs w:val="16"/>
              </w:rPr>
            </w:pPr>
          </w:p>
          <w:p w14:paraId="3CFDD6DC" w14:textId="49254C0F" w:rsidR="006813EF" w:rsidRDefault="006813EF" w:rsidP="004452AB">
            <w:pPr>
              <w:rPr>
                <w:i/>
              </w:rPr>
            </w:pPr>
          </w:p>
          <w:p w14:paraId="36E3ABC6" w14:textId="77777777" w:rsidR="002334AC" w:rsidRDefault="002334AC" w:rsidP="004452AB">
            <w:pPr>
              <w:rPr>
                <w:i/>
              </w:rPr>
            </w:pPr>
          </w:p>
          <w:p w14:paraId="0753FABD" w14:textId="5A9C65E5" w:rsidR="006813EF" w:rsidRDefault="006813EF" w:rsidP="004452AB">
            <w:pPr>
              <w:rPr>
                <w:rStyle w:val="Hyperlink"/>
                <w:rFonts w:ascii="Times New Roman" w:hAnsi="Times New Roman"/>
                <w:b/>
                <w:color w:val="auto"/>
                <w:sz w:val="22"/>
                <w:szCs w:val="22"/>
                <w:u w:val="none"/>
                <w:lang w:eastAsia="de-DE"/>
              </w:rPr>
            </w:pPr>
          </w:p>
        </w:tc>
      </w:tr>
    </w:tbl>
    <w:p w14:paraId="7CC6C7F9" w14:textId="77777777" w:rsidR="00CF5E8F" w:rsidRDefault="00CF5E8F" w:rsidP="00C86D15">
      <w:pPr>
        <w:rPr>
          <w:sz w:val="16"/>
          <w:szCs w:val="16"/>
          <w:lang w:val="es-ES_tradnl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928"/>
        <w:gridCol w:w="4678"/>
      </w:tblGrid>
      <w:tr w:rsidR="00C86D15" w:rsidRPr="00AE1FA7" w14:paraId="239A84FB" w14:textId="77777777" w:rsidTr="004452AB">
        <w:tc>
          <w:tcPr>
            <w:tcW w:w="49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E9F875" w14:textId="77777777" w:rsidR="00C86D15" w:rsidRPr="006F64E3" w:rsidRDefault="00C86D15" w:rsidP="004452AB">
            <w:pPr>
              <w:spacing w:before="40" w:line="360" w:lineRule="auto"/>
              <w:rPr>
                <w:b/>
                <w:sz w:val="19"/>
                <w:szCs w:val="20"/>
                <w:lang w:val="es-ES_tradnl"/>
              </w:rPr>
            </w:pPr>
            <w:r w:rsidRPr="006F64E3">
              <w:rPr>
                <w:b/>
                <w:sz w:val="19"/>
                <w:szCs w:val="20"/>
                <w:lang w:val="es-ES_tradnl"/>
              </w:rPr>
              <w:lastRenderedPageBreak/>
              <w:t>Kontakt</w:t>
            </w:r>
          </w:p>
          <w:p w14:paraId="1DED60DF" w14:textId="77777777" w:rsidR="00C86D15" w:rsidRPr="006F64E3" w:rsidRDefault="00C86D15" w:rsidP="004452AB">
            <w:pPr>
              <w:rPr>
                <w:sz w:val="19"/>
                <w:szCs w:val="20"/>
                <w:lang w:val="es-ES_tradnl"/>
              </w:rPr>
            </w:pPr>
            <w:r w:rsidRPr="006F64E3">
              <w:rPr>
                <w:sz w:val="19"/>
                <w:szCs w:val="20"/>
                <w:lang w:val="es-ES_tradnl"/>
              </w:rPr>
              <w:t>Internorm International GmbH</w:t>
            </w:r>
          </w:p>
          <w:p w14:paraId="36A9FF9D" w14:textId="77777777" w:rsidR="00C86D15" w:rsidRPr="006F64E3" w:rsidRDefault="00C86D15" w:rsidP="004452AB">
            <w:pPr>
              <w:rPr>
                <w:b/>
                <w:sz w:val="19"/>
                <w:szCs w:val="20"/>
                <w:lang w:val="es-ES_tradnl"/>
              </w:rPr>
            </w:pPr>
            <w:r w:rsidRPr="006F64E3">
              <w:rPr>
                <w:b/>
                <w:sz w:val="19"/>
                <w:szCs w:val="20"/>
                <w:lang w:val="es-ES_tradnl"/>
              </w:rPr>
              <w:t xml:space="preserve">Mag. Christian Klinger, </w:t>
            </w:r>
          </w:p>
          <w:p w14:paraId="32BFF125" w14:textId="77777777" w:rsidR="00C86D15" w:rsidRPr="006F64E3" w:rsidRDefault="00C86D15" w:rsidP="004452AB">
            <w:pPr>
              <w:rPr>
                <w:b/>
                <w:sz w:val="19"/>
                <w:szCs w:val="20"/>
                <w:lang w:val="es-ES_tradnl"/>
              </w:rPr>
            </w:pPr>
            <w:r>
              <w:rPr>
                <w:b/>
                <w:sz w:val="19"/>
                <w:szCs w:val="20"/>
                <w:lang w:val="es-ES_tradnl"/>
              </w:rPr>
              <w:t>Miteigentümer</w:t>
            </w:r>
            <w:r w:rsidRPr="006F64E3">
              <w:rPr>
                <w:b/>
                <w:sz w:val="19"/>
                <w:szCs w:val="20"/>
                <w:lang w:val="es-ES_tradnl"/>
              </w:rPr>
              <w:t xml:space="preserve"> und Unternehmenssprecher</w:t>
            </w:r>
          </w:p>
          <w:p w14:paraId="0892DA62" w14:textId="77777777" w:rsidR="00C86D15" w:rsidRPr="006F64E3" w:rsidRDefault="00C86D15" w:rsidP="004452AB">
            <w:pPr>
              <w:rPr>
                <w:sz w:val="19"/>
                <w:szCs w:val="20"/>
                <w:lang w:val="es-ES_tradnl"/>
              </w:rPr>
            </w:pPr>
            <w:r w:rsidRPr="006F64E3">
              <w:rPr>
                <w:sz w:val="19"/>
                <w:szCs w:val="20"/>
                <w:lang w:val="es-ES_tradnl"/>
              </w:rPr>
              <w:t>Ganglgutstraße 131</w:t>
            </w:r>
          </w:p>
          <w:p w14:paraId="04D08F16" w14:textId="77777777" w:rsidR="00C86D15" w:rsidRPr="006F64E3" w:rsidRDefault="00C86D15" w:rsidP="004452AB">
            <w:pPr>
              <w:rPr>
                <w:sz w:val="19"/>
                <w:szCs w:val="20"/>
                <w:lang w:val="es-ES_tradnl"/>
              </w:rPr>
            </w:pPr>
            <w:r w:rsidRPr="006F64E3">
              <w:rPr>
                <w:sz w:val="19"/>
                <w:szCs w:val="20"/>
                <w:lang w:val="es-ES_tradnl"/>
              </w:rPr>
              <w:t>4050 Traun</w:t>
            </w:r>
          </w:p>
          <w:p w14:paraId="500DFC48" w14:textId="77777777" w:rsidR="00C86D15" w:rsidRPr="006F64E3" w:rsidRDefault="00C86D15" w:rsidP="004452AB">
            <w:pPr>
              <w:rPr>
                <w:sz w:val="19"/>
                <w:szCs w:val="20"/>
                <w:lang w:val="es-ES_tradnl"/>
              </w:rPr>
            </w:pPr>
            <w:r w:rsidRPr="006F64E3">
              <w:rPr>
                <w:sz w:val="19"/>
                <w:szCs w:val="20"/>
                <w:lang w:val="es-ES_tradnl"/>
              </w:rPr>
              <w:t>Tel.: +43 7229 770-0</w:t>
            </w:r>
          </w:p>
          <w:p w14:paraId="43944653" w14:textId="77777777" w:rsidR="00C86D15" w:rsidRPr="006F64E3" w:rsidRDefault="00C86D15" w:rsidP="004452AB">
            <w:pPr>
              <w:rPr>
                <w:sz w:val="19"/>
                <w:szCs w:val="20"/>
                <w:lang w:val="es-ES_tradnl"/>
              </w:rPr>
            </w:pPr>
            <w:r w:rsidRPr="006F64E3">
              <w:rPr>
                <w:sz w:val="19"/>
                <w:szCs w:val="20"/>
                <w:lang w:val="es-ES_tradnl"/>
              </w:rPr>
              <w:t>Fax: +43 7229 770-3025</w:t>
            </w:r>
          </w:p>
          <w:p w14:paraId="2A5AB4C5" w14:textId="77777777" w:rsidR="00C86D15" w:rsidRPr="00AE1FA7" w:rsidRDefault="00C86D15" w:rsidP="004452AB">
            <w:pPr>
              <w:spacing w:after="40"/>
              <w:rPr>
                <w:sz w:val="19"/>
                <w:szCs w:val="20"/>
                <w:lang w:val="fr-FR"/>
              </w:rPr>
            </w:pPr>
            <w:r w:rsidRPr="006F64E3">
              <w:rPr>
                <w:sz w:val="19"/>
                <w:szCs w:val="20"/>
                <w:lang w:val="es-ES_tradnl"/>
              </w:rPr>
              <w:t>christian.klinger@internorm.com</w:t>
            </w:r>
            <w:r w:rsidRPr="00AE1FA7">
              <w:rPr>
                <w:sz w:val="19"/>
                <w:szCs w:val="20"/>
                <w:lang w:val="fr-FR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4D5C281" w14:textId="77777777" w:rsidR="00C86D15" w:rsidRPr="006F64E3" w:rsidRDefault="00C86D15" w:rsidP="004452AB">
            <w:pPr>
              <w:spacing w:before="40" w:line="360" w:lineRule="auto"/>
              <w:rPr>
                <w:b/>
                <w:sz w:val="19"/>
                <w:szCs w:val="20"/>
              </w:rPr>
            </w:pPr>
            <w:r w:rsidRPr="006F64E3">
              <w:rPr>
                <w:b/>
                <w:sz w:val="19"/>
                <w:szCs w:val="20"/>
              </w:rPr>
              <w:t>Pressekontakt</w:t>
            </w:r>
          </w:p>
          <w:p w14:paraId="4793C001" w14:textId="77777777" w:rsidR="00C86D15" w:rsidRDefault="00C86D15" w:rsidP="004452AB">
            <w:pPr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plenos – Agentur für Kommunikation</w:t>
            </w:r>
          </w:p>
          <w:p w14:paraId="0A39CAFF" w14:textId="77777777" w:rsidR="00C86D15" w:rsidRDefault="00C86D15" w:rsidP="004452AB">
            <w:pPr>
              <w:rPr>
                <w:b/>
                <w:sz w:val="19"/>
                <w:szCs w:val="20"/>
              </w:rPr>
            </w:pPr>
            <w:r>
              <w:rPr>
                <w:b/>
                <w:sz w:val="19"/>
                <w:szCs w:val="20"/>
              </w:rPr>
              <w:t>Mag. Ursula Wirth</w:t>
            </w:r>
          </w:p>
          <w:p w14:paraId="662D49F0" w14:textId="77777777" w:rsidR="00C86D15" w:rsidRDefault="00C86D15" w:rsidP="004452AB">
            <w:pPr>
              <w:rPr>
                <w:b/>
                <w:sz w:val="19"/>
                <w:szCs w:val="20"/>
                <w:highlight w:val="yellow"/>
              </w:rPr>
            </w:pPr>
          </w:p>
          <w:p w14:paraId="727A69F4" w14:textId="77777777" w:rsidR="00C86D15" w:rsidRDefault="00C86D15" w:rsidP="004452AB">
            <w:pPr>
              <w:rPr>
                <w:sz w:val="19"/>
                <w:szCs w:val="20"/>
                <w:lang w:val="es-ES_tradnl"/>
              </w:rPr>
            </w:pPr>
            <w:r>
              <w:rPr>
                <w:sz w:val="19"/>
                <w:szCs w:val="20"/>
                <w:lang w:val="es-ES_tradnl"/>
              </w:rPr>
              <w:t>Paracelsusstraße 4</w:t>
            </w:r>
          </w:p>
          <w:p w14:paraId="5D3FB9D0" w14:textId="77777777" w:rsidR="00C86D15" w:rsidRDefault="00C86D15" w:rsidP="004452AB">
            <w:pPr>
              <w:rPr>
                <w:sz w:val="19"/>
                <w:szCs w:val="20"/>
                <w:lang w:val="es-ES_tradnl"/>
              </w:rPr>
            </w:pPr>
            <w:r>
              <w:rPr>
                <w:sz w:val="19"/>
                <w:szCs w:val="20"/>
                <w:lang w:val="es-ES_tradnl"/>
              </w:rPr>
              <w:t>5020 Salzburg</w:t>
            </w:r>
          </w:p>
          <w:p w14:paraId="70C84A49" w14:textId="77777777" w:rsidR="00C86D15" w:rsidRDefault="00C86D15" w:rsidP="004452AB">
            <w:pPr>
              <w:rPr>
                <w:sz w:val="19"/>
                <w:szCs w:val="20"/>
                <w:lang w:val="es-ES_tradnl"/>
              </w:rPr>
            </w:pPr>
            <w:r>
              <w:rPr>
                <w:sz w:val="19"/>
                <w:szCs w:val="20"/>
                <w:lang w:val="es-ES_tradnl"/>
              </w:rPr>
              <w:t>Tel.: +43 662 620242-28</w:t>
            </w:r>
          </w:p>
          <w:p w14:paraId="1E5123B8" w14:textId="77777777" w:rsidR="00C86D15" w:rsidRDefault="00C86D15" w:rsidP="004452AB">
            <w:pPr>
              <w:spacing w:after="40"/>
              <w:rPr>
                <w:sz w:val="19"/>
                <w:szCs w:val="20"/>
                <w:lang w:val="es-ES_tradnl"/>
              </w:rPr>
            </w:pPr>
            <w:r>
              <w:rPr>
                <w:sz w:val="19"/>
                <w:szCs w:val="20"/>
                <w:lang w:val="es-ES_tradnl"/>
              </w:rPr>
              <w:t xml:space="preserve">ursula.wirth@plenos.at </w:t>
            </w:r>
          </w:p>
          <w:p w14:paraId="29D40257" w14:textId="77777777" w:rsidR="00C86D15" w:rsidRDefault="00C86D15" w:rsidP="004452AB">
            <w:pPr>
              <w:spacing w:after="40"/>
              <w:rPr>
                <w:sz w:val="19"/>
                <w:szCs w:val="20"/>
                <w:lang w:val="es-ES_tradnl"/>
              </w:rPr>
            </w:pPr>
          </w:p>
          <w:p w14:paraId="25E7B2EF" w14:textId="77777777" w:rsidR="00C86D15" w:rsidRPr="001E0054" w:rsidRDefault="00C86D15" w:rsidP="004452AB">
            <w:pPr>
              <w:spacing w:after="40"/>
              <w:rPr>
                <w:b/>
                <w:sz w:val="19"/>
                <w:szCs w:val="20"/>
                <w:lang w:val="es-ES_tradnl"/>
              </w:rPr>
            </w:pPr>
            <w:r w:rsidRPr="001E0054">
              <w:rPr>
                <w:b/>
                <w:sz w:val="19"/>
                <w:szCs w:val="20"/>
                <w:lang w:val="es-ES_tradnl"/>
              </w:rPr>
              <w:t>Jonas Loewe, MSc</w:t>
            </w:r>
          </w:p>
          <w:p w14:paraId="44C83BC9" w14:textId="77777777" w:rsidR="00C86D15" w:rsidRPr="001E0054" w:rsidRDefault="00C86D15" w:rsidP="004452AB">
            <w:pPr>
              <w:spacing w:after="40"/>
              <w:rPr>
                <w:sz w:val="19"/>
                <w:szCs w:val="20"/>
                <w:lang w:val="es-ES_tradnl"/>
              </w:rPr>
            </w:pPr>
            <w:r w:rsidRPr="001E0054">
              <w:rPr>
                <w:sz w:val="19"/>
                <w:szCs w:val="20"/>
                <w:lang w:val="es-ES_tradnl"/>
              </w:rPr>
              <w:t>Paracelsusstraße 4</w:t>
            </w:r>
          </w:p>
          <w:p w14:paraId="50AA7A5D" w14:textId="77777777" w:rsidR="00C86D15" w:rsidRPr="001E0054" w:rsidRDefault="00C86D15" w:rsidP="004452AB">
            <w:pPr>
              <w:spacing w:after="40"/>
              <w:rPr>
                <w:sz w:val="19"/>
                <w:szCs w:val="20"/>
                <w:lang w:val="es-ES_tradnl"/>
              </w:rPr>
            </w:pPr>
            <w:r w:rsidRPr="001E0054">
              <w:rPr>
                <w:sz w:val="19"/>
                <w:szCs w:val="20"/>
                <w:lang w:val="es-ES_tradnl"/>
              </w:rPr>
              <w:t>5020 Salzburg</w:t>
            </w:r>
          </w:p>
          <w:p w14:paraId="372534A7" w14:textId="77777777" w:rsidR="00C86D15" w:rsidRPr="001E0054" w:rsidRDefault="00C86D15" w:rsidP="004452AB">
            <w:pPr>
              <w:spacing w:after="40"/>
              <w:rPr>
                <w:sz w:val="19"/>
                <w:szCs w:val="20"/>
                <w:lang w:val="es-ES_tradnl"/>
              </w:rPr>
            </w:pPr>
            <w:r w:rsidRPr="001E0054">
              <w:rPr>
                <w:sz w:val="19"/>
                <w:szCs w:val="20"/>
                <w:lang w:val="es-ES_tradnl"/>
              </w:rPr>
              <w:t xml:space="preserve">Tel.: +43 676/83 786 229 </w:t>
            </w:r>
          </w:p>
          <w:p w14:paraId="2961AF9B" w14:textId="77777777" w:rsidR="00C86D15" w:rsidRPr="006F64E3" w:rsidRDefault="00C86D15" w:rsidP="004452AB">
            <w:pPr>
              <w:spacing w:after="40"/>
              <w:rPr>
                <w:sz w:val="19"/>
                <w:szCs w:val="20"/>
                <w:lang w:val="es-ES_tradnl"/>
              </w:rPr>
            </w:pPr>
            <w:r w:rsidRPr="001E0054">
              <w:rPr>
                <w:sz w:val="19"/>
                <w:szCs w:val="20"/>
                <w:lang w:val="es-ES_tradnl"/>
              </w:rPr>
              <w:t>jonas.loewe@plenos.at</w:t>
            </w:r>
          </w:p>
        </w:tc>
      </w:tr>
    </w:tbl>
    <w:p w14:paraId="241A4E68" w14:textId="77777777" w:rsidR="0067217D" w:rsidRDefault="0067217D"/>
    <w:sectPr w:rsidR="0067217D" w:rsidSect="00E11836">
      <w:headerReference w:type="default" r:id="rId10"/>
      <w:footerReference w:type="default" r:id="rId11"/>
      <w:pgSz w:w="11906" w:h="16838" w:code="9"/>
      <w:pgMar w:top="1418" w:right="1247" w:bottom="1134" w:left="124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E3C80" w14:textId="77777777" w:rsidR="00693967" w:rsidRDefault="00693967" w:rsidP="00C86D15">
      <w:r>
        <w:separator/>
      </w:r>
    </w:p>
  </w:endnote>
  <w:endnote w:type="continuationSeparator" w:id="0">
    <w:p w14:paraId="1BE366FC" w14:textId="77777777" w:rsidR="00693967" w:rsidRDefault="00693967" w:rsidP="00C8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Pro 45 Lt">
    <w:altName w:val="Times"/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B995C" w14:textId="77777777" w:rsidR="0025005A" w:rsidRPr="00A80D6B" w:rsidRDefault="00693967">
    <w:pPr>
      <w:pStyle w:val="Fuzeile"/>
      <w:rPr>
        <w:sz w:val="8"/>
        <w:szCs w:val="8"/>
      </w:rPr>
    </w:pPr>
  </w:p>
  <w:p w14:paraId="4C975987" w14:textId="77777777" w:rsidR="0025005A" w:rsidRPr="00A80D6B" w:rsidRDefault="00730E53" w:rsidP="00E11836">
    <w:pPr>
      <w:pStyle w:val="Fuzeile"/>
      <w:pBdr>
        <w:top w:val="single" w:sz="4" w:space="1" w:color="C0C0C0"/>
      </w:pBdr>
      <w:rPr>
        <w:color w:val="808080"/>
        <w:sz w:val="16"/>
        <w:szCs w:val="16"/>
      </w:rPr>
    </w:pPr>
    <w:r w:rsidRPr="00A80D6B">
      <w:rPr>
        <w:color w:val="808080"/>
        <w:sz w:val="16"/>
        <w:szCs w:val="16"/>
      </w:rPr>
      <w:t xml:space="preserve">INTERNORM-PRESSEINFORMATION </w:t>
    </w:r>
    <w:r>
      <w:rPr>
        <w:color w:val="808080"/>
        <w:sz w:val="16"/>
        <w:szCs w:val="16"/>
      </w:rPr>
      <w:t xml:space="preserve">/ </w:t>
    </w:r>
    <w:r w:rsidRPr="00A80D6B">
      <w:rPr>
        <w:color w:val="808080"/>
        <w:sz w:val="16"/>
        <w:szCs w:val="16"/>
      </w:rPr>
      <w:t>Pres</w:t>
    </w:r>
    <w:r>
      <w:rPr>
        <w:color w:val="808080"/>
        <w:sz w:val="16"/>
        <w:szCs w:val="16"/>
      </w:rPr>
      <w:t xml:space="preserve">sekontakt: Plenos – Agentur für Kommunikation +43 662 </w:t>
    </w:r>
    <w:r w:rsidRPr="00A80D6B">
      <w:rPr>
        <w:color w:val="808080"/>
        <w:sz w:val="16"/>
        <w:szCs w:val="16"/>
      </w:rPr>
      <w:t>62 02 42-0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D96E3" w14:textId="77777777" w:rsidR="00693967" w:rsidRDefault="00693967" w:rsidP="00C86D15">
      <w:r>
        <w:separator/>
      </w:r>
    </w:p>
  </w:footnote>
  <w:footnote w:type="continuationSeparator" w:id="0">
    <w:p w14:paraId="323F846C" w14:textId="77777777" w:rsidR="00693967" w:rsidRDefault="00693967" w:rsidP="00C86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41A15" w14:textId="77777777" w:rsidR="0025005A" w:rsidRDefault="00730E53" w:rsidP="00E11836">
    <w:pPr>
      <w:pStyle w:val="Kopfzeile"/>
      <w:rPr>
        <w:rFonts w:ascii="HelveticaNeueLT Pro 45 Lt" w:hAnsi="HelveticaNeueLT Pro 45 Lt"/>
        <w:b/>
      </w:rPr>
    </w:pPr>
    <w:r>
      <w:rPr>
        <w:rFonts w:ascii="HelveticaNeueLT Pro 45 Lt" w:hAnsi="HelveticaNeueLT Pro 45 Lt"/>
        <w:b/>
        <w:noProof/>
      </w:rPr>
      <w:drawing>
        <wp:inline distT="0" distB="0" distL="0" distR="0" wp14:anchorId="34A9C6F0" wp14:editId="7041BA3A">
          <wp:extent cx="5977255" cy="287655"/>
          <wp:effectExtent l="0" t="0" r="0" b="0"/>
          <wp:docPr id="1" name="Bild 1" descr="Internorm_Band_OHNE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orm_Band_OHNE_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72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F972AB" w14:textId="77777777" w:rsidR="0025005A" w:rsidRDefault="00693967" w:rsidP="00E11836">
    <w:pPr>
      <w:pStyle w:val="Kopfzeile"/>
      <w:rPr>
        <w:rFonts w:ascii="HelveticaNeueLT Pro 45 Lt" w:hAnsi="HelveticaNeueLT Pro 45 Lt"/>
        <w:b/>
        <w:color w:val="808080"/>
        <w:sz w:val="16"/>
        <w:szCs w:val="16"/>
      </w:rPr>
    </w:pPr>
  </w:p>
  <w:p w14:paraId="7AB0D831" w14:textId="77777777" w:rsidR="0025005A" w:rsidRPr="00773866" w:rsidRDefault="00730E53" w:rsidP="00E11836">
    <w:pPr>
      <w:pStyle w:val="Kopfzeile"/>
      <w:rPr>
        <w:b/>
        <w:color w:val="808080"/>
      </w:rPr>
    </w:pPr>
    <w:r w:rsidRPr="00773866">
      <w:rPr>
        <w:b/>
        <w:color w:val="808080"/>
      </w:rPr>
      <w:t>PRESSEINFORMATION</w:t>
    </w:r>
  </w:p>
  <w:p w14:paraId="6D62DA57" w14:textId="3EAA66DF" w:rsidR="0025005A" w:rsidRPr="00905E20" w:rsidRDefault="00730E53" w:rsidP="00E11836">
    <w:pPr>
      <w:pStyle w:val="Kopfzeile"/>
      <w:spacing w:before="20"/>
      <w:rPr>
        <w:rFonts w:ascii="Helvetica Neue" w:hAnsi="Helvetica Neue"/>
        <w:b/>
        <w:sz w:val="28"/>
      </w:rPr>
    </w:pPr>
    <w:r>
      <w:rPr>
        <w:b/>
        <w:color w:val="808080"/>
        <w:sz w:val="20"/>
        <w:szCs w:val="20"/>
      </w:rPr>
      <w:t xml:space="preserve">TRAUN, </w:t>
    </w:r>
    <w:r w:rsidR="005F69F9">
      <w:rPr>
        <w:b/>
        <w:color w:val="808080"/>
        <w:sz w:val="20"/>
        <w:szCs w:val="20"/>
      </w:rPr>
      <w:t xml:space="preserve">Februar </w:t>
    </w:r>
    <w:r w:rsidRPr="009D0F89">
      <w:rPr>
        <w:b/>
        <w:color w:val="808080"/>
        <w:sz w:val="20"/>
        <w:szCs w:val="20"/>
      </w:rPr>
      <w:t>201</w:t>
    </w:r>
    <w:r>
      <w:rPr>
        <w:b/>
        <w:color w:val="808080"/>
        <w:sz w:val="20"/>
        <w:szCs w:val="20"/>
      </w:rPr>
      <w:t>9</w:t>
    </w:r>
  </w:p>
  <w:p w14:paraId="045F3644" w14:textId="77777777" w:rsidR="0025005A" w:rsidRPr="00905E20" w:rsidRDefault="00693967" w:rsidP="00E11836">
    <w:pPr>
      <w:pStyle w:val="Kopfzeile"/>
      <w:jc w:val="right"/>
      <w:rPr>
        <w:rFonts w:ascii="Helvetica Neue" w:hAnsi="Helvetica Neue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15"/>
    <w:rsid w:val="000106D1"/>
    <w:rsid w:val="00033077"/>
    <w:rsid w:val="00040847"/>
    <w:rsid w:val="000619F3"/>
    <w:rsid w:val="00067F23"/>
    <w:rsid w:val="00070993"/>
    <w:rsid w:val="000766E8"/>
    <w:rsid w:val="000B51E1"/>
    <w:rsid w:val="00103948"/>
    <w:rsid w:val="00161445"/>
    <w:rsid w:val="001B0023"/>
    <w:rsid w:val="001C4149"/>
    <w:rsid w:val="001D33AB"/>
    <w:rsid w:val="001E2310"/>
    <w:rsid w:val="001E2E2B"/>
    <w:rsid w:val="00202AB8"/>
    <w:rsid w:val="0021474F"/>
    <w:rsid w:val="002334AC"/>
    <w:rsid w:val="00240E7E"/>
    <w:rsid w:val="00241F1F"/>
    <w:rsid w:val="0024577B"/>
    <w:rsid w:val="0029733A"/>
    <w:rsid w:val="002A3EB4"/>
    <w:rsid w:val="002B292D"/>
    <w:rsid w:val="002D6577"/>
    <w:rsid w:val="003113B3"/>
    <w:rsid w:val="00340CAE"/>
    <w:rsid w:val="00351F0D"/>
    <w:rsid w:val="00355F4B"/>
    <w:rsid w:val="0036205D"/>
    <w:rsid w:val="00363D24"/>
    <w:rsid w:val="003A35BE"/>
    <w:rsid w:val="003D5690"/>
    <w:rsid w:val="003F0A8A"/>
    <w:rsid w:val="004418F5"/>
    <w:rsid w:val="004479F1"/>
    <w:rsid w:val="00455897"/>
    <w:rsid w:val="00472A24"/>
    <w:rsid w:val="004D7169"/>
    <w:rsid w:val="004E1C4E"/>
    <w:rsid w:val="0050485C"/>
    <w:rsid w:val="00511C1B"/>
    <w:rsid w:val="005261E5"/>
    <w:rsid w:val="00534281"/>
    <w:rsid w:val="00540B3A"/>
    <w:rsid w:val="00541C73"/>
    <w:rsid w:val="00543269"/>
    <w:rsid w:val="00557AF0"/>
    <w:rsid w:val="00590238"/>
    <w:rsid w:val="0059107F"/>
    <w:rsid w:val="0059148B"/>
    <w:rsid w:val="005D30C2"/>
    <w:rsid w:val="005E02D2"/>
    <w:rsid w:val="005F26D4"/>
    <w:rsid w:val="005F2F09"/>
    <w:rsid w:val="005F4DF0"/>
    <w:rsid w:val="005F69F9"/>
    <w:rsid w:val="00607623"/>
    <w:rsid w:val="0063007A"/>
    <w:rsid w:val="00632771"/>
    <w:rsid w:val="0067217D"/>
    <w:rsid w:val="006813EF"/>
    <w:rsid w:val="00693967"/>
    <w:rsid w:val="006A51F3"/>
    <w:rsid w:val="006A68AC"/>
    <w:rsid w:val="006C0769"/>
    <w:rsid w:val="006D6970"/>
    <w:rsid w:val="007121A4"/>
    <w:rsid w:val="00720C74"/>
    <w:rsid w:val="00730E53"/>
    <w:rsid w:val="00754F22"/>
    <w:rsid w:val="00783E69"/>
    <w:rsid w:val="007A5361"/>
    <w:rsid w:val="007A5A24"/>
    <w:rsid w:val="007B0A15"/>
    <w:rsid w:val="007C714F"/>
    <w:rsid w:val="007C7EFA"/>
    <w:rsid w:val="007E5A43"/>
    <w:rsid w:val="0081340E"/>
    <w:rsid w:val="00821CB4"/>
    <w:rsid w:val="0082705F"/>
    <w:rsid w:val="00832342"/>
    <w:rsid w:val="00847591"/>
    <w:rsid w:val="008647A5"/>
    <w:rsid w:val="00871036"/>
    <w:rsid w:val="008B1B93"/>
    <w:rsid w:val="008E6260"/>
    <w:rsid w:val="009131A6"/>
    <w:rsid w:val="00940415"/>
    <w:rsid w:val="00981F9A"/>
    <w:rsid w:val="0099141C"/>
    <w:rsid w:val="009C6923"/>
    <w:rsid w:val="009D22AD"/>
    <w:rsid w:val="00A36FF4"/>
    <w:rsid w:val="00A41029"/>
    <w:rsid w:val="00A47ABC"/>
    <w:rsid w:val="00A61E25"/>
    <w:rsid w:val="00A731CE"/>
    <w:rsid w:val="00A8622A"/>
    <w:rsid w:val="00A97DB7"/>
    <w:rsid w:val="00AF1DAB"/>
    <w:rsid w:val="00AF2F14"/>
    <w:rsid w:val="00AF3B53"/>
    <w:rsid w:val="00B159A4"/>
    <w:rsid w:val="00B31DE4"/>
    <w:rsid w:val="00B64C5F"/>
    <w:rsid w:val="00B75614"/>
    <w:rsid w:val="00BA6997"/>
    <w:rsid w:val="00BB16CA"/>
    <w:rsid w:val="00BB3CF6"/>
    <w:rsid w:val="00BB7422"/>
    <w:rsid w:val="00BC3D9C"/>
    <w:rsid w:val="00C253DE"/>
    <w:rsid w:val="00C3774E"/>
    <w:rsid w:val="00C447CE"/>
    <w:rsid w:val="00C53376"/>
    <w:rsid w:val="00C713FF"/>
    <w:rsid w:val="00C71699"/>
    <w:rsid w:val="00C84410"/>
    <w:rsid w:val="00C86D15"/>
    <w:rsid w:val="00CE1462"/>
    <w:rsid w:val="00CF5E8F"/>
    <w:rsid w:val="00D22D11"/>
    <w:rsid w:val="00D2342A"/>
    <w:rsid w:val="00D246C2"/>
    <w:rsid w:val="00DA503D"/>
    <w:rsid w:val="00DB5AC7"/>
    <w:rsid w:val="00DE1E4F"/>
    <w:rsid w:val="00E25502"/>
    <w:rsid w:val="00E31276"/>
    <w:rsid w:val="00E46940"/>
    <w:rsid w:val="00E71E73"/>
    <w:rsid w:val="00E85CF4"/>
    <w:rsid w:val="00E905FE"/>
    <w:rsid w:val="00EA22F4"/>
    <w:rsid w:val="00EA3781"/>
    <w:rsid w:val="00EE3E8E"/>
    <w:rsid w:val="00EF7990"/>
    <w:rsid w:val="00F30819"/>
    <w:rsid w:val="00F44735"/>
    <w:rsid w:val="00F4701C"/>
    <w:rsid w:val="00F5269C"/>
    <w:rsid w:val="00F62666"/>
    <w:rsid w:val="00F73F35"/>
    <w:rsid w:val="00FA3C2A"/>
    <w:rsid w:val="00FB79CB"/>
    <w:rsid w:val="00F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3B85"/>
  <w15:chartTrackingRefBased/>
  <w15:docId w15:val="{00C1EE24-A047-8640-B3E8-F6EA5432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86D15"/>
    <w:rPr>
      <w:rFonts w:ascii="Arial" w:eastAsia="Times New Roman" w:hAnsi="Arial" w:cs="Times New Roman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86D15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C86D15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C86D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86D15"/>
    <w:rPr>
      <w:rFonts w:ascii="Arial" w:eastAsia="Times New Roman" w:hAnsi="Arial" w:cs="Times New Roman"/>
      <w:lang w:eastAsia="de-AT"/>
    </w:rPr>
  </w:style>
  <w:style w:type="paragraph" w:styleId="Fuzeile">
    <w:name w:val="footer"/>
    <w:basedOn w:val="Standard"/>
    <w:link w:val="FuzeileZchn"/>
    <w:semiHidden/>
    <w:rsid w:val="00C86D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86D15"/>
    <w:rPr>
      <w:rFonts w:ascii="Arial" w:eastAsia="Times New Roman" w:hAnsi="Arial" w:cs="Times New Roman"/>
      <w:lang w:eastAsia="de-AT"/>
    </w:rPr>
  </w:style>
  <w:style w:type="paragraph" w:customStyle="1" w:styleId="InternormPTTitel">
    <w:name w:val="Internorm_PT_Titel"/>
    <w:basedOn w:val="Textkrper"/>
    <w:qFormat/>
    <w:rsid w:val="00C86D15"/>
    <w:pPr>
      <w:spacing w:after="0"/>
    </w:pPr>
    <w:rPr>
      <w:b/>
      <w:snapToGrid w:val="0"/>
      <w:sz w:val="32"/>
      <w:szCs w:val="32"/>
      <w:lang w:val="de-DE" w:eastAsia="de-DE"/>
    </w:rPr>
  </w:style>
  <w:style w:type="paragraph" w:customStyle="1" w:styleId="InternormPTLead">
    <w:name w:val="Internorm_PT_Lead"/>
    <w:basedOn w:val="Standard"/>
    <w:qFormat/>
    <w:rsid w:val="00C86D15"/>
    <w:pPr>
      <w:spacing w:after="240" w:line="360" w:lineRule="auto"/>
    </w:pPr>
    <w:rPr>
      <w:b/>
      <w:sz w:val="22"/>
      <w:szCs w:val="22"/>
      <w:lang w:val="de-DE" w:eastAsia="de-DE"/>
    </w:rPr>
  </w:style>
  <w:style w:type="paragraph" w:customStyle="1" w:styleId="InternormPTFlietext">
    <w:name w:val="Internorm_PT_Fließtext"/>
    <w:basedOn w:val="Standard"/>
    <w:qFormat/>
    <w:rsid w:val="00C86D15"/>
    <w:pPr>
      <w:spacing w:after="120" w:line="360" w:lineRule="auto"/>
    </w:pPr>
    <w:rPr>
      <w:sz w:val="22"/>
      <w:szCs w:val="22"/>
      <w:lang w:val="de-DE"/>
    </w:rPr>
  </w:style>
  <w:style w:type="paragraph" w:customStyle="1" w:styleId="InternormPTBU">
    <w:name w:val="Internorm_PT_BU"/>
    <w:basedOn w:val="Standard"/>
    <w:qFormat/>
    <w:rsid w:val="00C86D15"/>
    <w:pPr>
      <w:spacing w:after="120"/>
    </w:pPr>
    <w:rPr>
      <w:i/>
      <w:sz w:val="18"/>
      <w:szCs w:val="22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86D1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86D15"/>
    <w:rPr>
      <w:rFonts w:ascii="Arial" w:eastAsia="Times New Roman" w:hAnsi="Arial" w:cs="Times New Roman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6D15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6D15"/>
    <w:rPr>
      <w:rFonts w:ascii="Times New Roman" w:eastAsia="Times New Roman" w:hAnsi="Times New Roman" w:cs="Times New Roman"/>
      <w:sz w:val="18"/>
      <w:szCs w:val="18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C86D15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240E7E"/>
    <w:rPr>
      <w:rFonts w:ascii="Arial" w:eastAsia="Times New Roman" w:hAnsi="Arial" w:cs="Times New Roman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1B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1B9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1B93"/>
    <w:rPr>
      <w:rFonts w:ascii="Arial" w:eastAsia="Times New Roman" w:hAnsi="Arial" w:cs="Times New Roman"/>
      <w:sz w:val="20"/>
      <w:szCs w:val="20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1B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1B93"/>
    <w:rPr>
      <w:rFonts w:ascii="Arial" w:eastAsia="Times New Roman" w:hAnsi="Arial" w:cs="Times New Roman"/>
      <w:b/>
      <w:bCs/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EDFC2-3119-3A41-86FB-A5C6D261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ple19</dc:creator>
  <cp:keywords/>
  <dc:description/>
  <cp:lastModifiedBy>ple15</cp:lastModifiedBy>
  <cp:revision>6</cp:revision>
  <cp:lastPrinted>2019-11-13T15:45:00Z</cp:lastPrinted>
  <dcterms:created xsi:type="dcterms:W3CDTF">2020-02-07T11:23:00Z</dcterms:created>
  <dcterms:modified xsi:type="dcterms:W3CDTF">2020-02-07T12:25:00Z</dcterms:modified>
</cp:coreProperties>
</file>